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33" w:tblpY="233"/>
        <w:tblW w:w="6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</w:tblGrid>
      <w:tr w:rsidR="006B4623" w:rsidRPr="00926B5A" w:rsidTr="006B4623">
        <w:trPr>
          <w:trHeight w:val="624"/>
        </w:trPr>
        <w:tc>
          <w:tcPr>
            <w:tcW w:w="6896" w:type="dxa"/>
            <w:shd w:val="clear" w:color="auto" w:fill="17365D" w:themeFill="text2" w:themeFillShade="BF"/>
            <w:vAlign w:val="center"/>
          </w:tcPr>
          <w:p w:rsidR="006B4623" w:rsidRPr="00926B5A" w:rsidRDefault="006B4623" w:rsidP="006B4623">
            <w:pPr>
              <w:ind w:left="601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B4623">
              <w:rPr>
                <w:rFonts w:asciiTheme="minorBidi" w:hAnsiTheme="minorBidi"/>
                <w:b/>
                <w:bCs/>
                <w:sz w:val="32"/>
                <w:szCs w:val="32"/>
              </w:rPr>
              <w:t>Personal</w:t>
            </w:r>
            <w:r w:rsidR="009A47F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6B4623">
              <w:rPr>
                <w:rFonts w:asciiTheme="minorBidi" w:hAnsiTheme="minorBidi"/>
                <w:b/>
                <w:bCs/>
                <w:sz w:val="32"/>
                <w:szCs w:val="32"/>
              </w:rPr>
              <w:t>Particulars</w:t>
            </w:r>
          </w:p>
        </w:tc>
      </w:tr>
    </w:tbl>
    <w:p w:rsidR="006B4623" w:rsidRDefault="006614CB" w:rsidP="006B4623">
      <w:pPr>
        <w:spacing w:line="240" w:lineRule="auto"/>
        <w:rPr>
          <w:rFonts w:asciiTheme="minorBidi" w:hAnsiTheme="minorBidi"/>
          <w:b/>
          <w:bCs/>
          <w:color w:val="000000" w:themeColor="text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70.9pt;margin-top:-100.2pt;width:113.1pt;height:97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be5f1 [660]" strokecolor="#dbe5f1 [660]">
            <v:textbox>
              <w:txbxContent>
                <w:p w:rsidR="006614CB" w:rsidRDefault="006614CB" w:rsidP="006614CB">
                  <w:r>
                    <w:rPr>
                      <w:noProof/>
                    </w:rPr>
                    <w:drawing>
                      <wp:inline distT="0" distB="0" distL="0" distR="0">
                        <wp:extent cx="1247172" cy="1199977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_2042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857" cy="1209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B4623" w:rsidRDefault="006B4623" w:rsidP="006B4623">
      <w:pPr>
        <w:spacing w:line="240" w:lineRule="auto"/>
        <w:rPr>
          <w:rFonts w:asciiTheme="minorBidi" w:hAnsiTheme="minorBidi"/>
          <w:b/>
          <w:bCs/>
          <w:color w:val="000000" w:themeColor="text1"/>
        </w:rPr>
      </w:pPr>
    </w:p>
    <w:p w:rsidR="00423712" w:rsidRPr="00423712" w:rsidRDefault="00F754F3" w:rsidP="005328BE">
      <w:pPr>
        <w:spacing w:line="240" w:lineRule="auto"/>
        <w:rPr>
          <w:rFonts w:asciiTheme="minorBidi" w:hAnsiTheme="minorBidi"/>
          <w:b/>
          <w:bCs/>
          <w:color w:val="000000" w:themeColor="text1"/>
        </w:rPr>
      </w:pPr>
      <w:r w:rsidRPr="00423712">
        <w:rPr>
          <w:rFonts w:asciiTheme="minorBidi" w:hAnsiTheme="minorBidi"/>
          <w:b/>
          <w:bCs/>
          <w:color w:val="000000" w:themeColor="text1"/>
        </w:rPr>
        <w:t>Nationality:</w:t>
      </w:r>
      <w:r w:rsidR="00423712" w:rsidRPr="00423712">
        <w:rPr>
          <w:rFonts w:asciiTheme="minorBidi" w:hAnsiTheme="minorBidi"/>
          <w:b/>
          <w:bCs/>
          <w:color w:val="000000" w:themeColor="text1"/>
        </w:rPr>
        <w:t xml:space="preserve"> </w:t>
      </w:r>
      <w:r w:rsidR="00482782">
        <w:rPr>
          <w:rFonts w:asciiTheme="minorBidi" w:hAnsiTheme="minorBidi"/>
          <w:b/>
          <w:bCs/>
          <w:color w:val="000000" w:themeColor="text1"/>
        </w:rPr>
        <w:t>Iraqi</w:t>
      </w:r>
    </w:p>
    <w:p w:rsidR="00423712" w:rsidRPr="00423712" w:rsidRDefault="00F754F3" w:rsidP="005328BE">
      <w:pPr>
        <w:spacing w:line="240" w:lineRule="auto"/>
        <w:rPr>
          <w:rFonts w:asciiTheme="minorBidi" w:hAnsiTheme="minorBidi"/>
          <w:b/>
          <w:bCs/>
          <w:color w:val="000000" w:themeColor="text1"/>
        </w:rPr>
      </w:pPr>
      <w:r w:rsidRPr="00423712">
        <w:rPr>
          <w:rFonts w:asciiTheme="minorBidi" w:hAnsiTheme="minorBidi"/>
          <w:b/>
          <w:bCs/>
          <w:color w:val="000000" w:themeColor="text1"/>
        </w:rPr>
        <w:t>Gender:</w:t>
      </w:r>
      <w:r w:rsidR="00423712" w:rsidRPr="00423712">
        <w:rPr>
          <w:rFonts w:asciiTheme="minorBidi" w:hAnsiTheme="minorBidi"/>
          <w:b/>
          <w:bCs/>
          <w:color w:val="000000" w:themeColor="text1"/>
        </w:rPr>
        <w:t xml:space="preserve"> </w:t>
      </w:r>
      <w:r w:rsidR="00482782">
        <w:rPr>
          <w:rFonts w:asciiTheme="minorBidi" w:hAnsiTheme="minorBidi"/>
          <w:b/>
          <w:bCs/>
          <w:color w:val="000000" w:themeColor="text1"/>
        </w:rPr>
        <w:t>Male</w:t>
      </w:r>
    </w:p>
    <w:p w:rsidR="00423712" w:rsidRPr="00423712" w:rsidRDefault="00423712" w:rsidP="005328BE">
      <w:pPr>
        <w:spacing w:line="240" w:lineRule="auto"/>
        <w:rPr>
          <w:rFonts w:asciiTheme="minorBidi" w:hAnsiTheme="minorBidi"/>
          <w:b/>
          <w:bCs/>
          <w:color w:val="000000" w:themeColor="text1"/>
        </w:rPr>
      </w:pPr>
      <w:r w:rsidRPr="00423712">
        <w:rPr>
          <w:rFonts w:asciiTheme="minorBidi" w:hAnsiTheme="minorBidi"/>
          <w:b/>
          <w:bCs/>
          <w:color w:val="000000" w:themeColor="text1"/>
        </w:rPr>
        <w:t xml:space="preserve">Material Status: </w:t>
      </w:r>
      <w:r w:rsidR="00482782">
        <w:rPr>
          <w:rFonts w:asciiTheme="minorBidi" w:hAnsiTheme="minorBidi"/>
          <w:b/>
          <w:bCs/>
          <w:color w:val="000000" w:themeColor="text1"/>
        </w:rPr>
        <w:t>Married</w:t>
      </w:r>
    </w:p>
    <w:p w:rsidR="00E36AA5" w:rsidRPr="00423712" w:rsidRDefault="006B4623" w:rsidP="005328BE">
      <w:pPr>
        <w:spacing w:line="240" w:lineRule="auto"/>
        <w:ind w:left="-450"/>
        <w:rPr>
          <w:rFonts w:asciiTheme="minorBidi" w:hAnsiTheme="minorBidi"/>
          <w:b/>
          <w:bCs/>
          <w:color w:val="002060"/>
          <w:sz w:val="32"/>
          <w:szCs w:val="32"/>
        </w:rPr>
      </w:pPr>
      <w:r>
        <w:rPr>
          <w:rFonts w:asciiTheme="minorBidi" w:hAnsiTheme="minorBidi"/>
          <w:b/>
          <w:bCs/>
        </w:rPr>
        <w:t xml:space="preserve">       Email: </w:t>
      </w:r>
      <w:hyperlink r:id="rId9" w:history="1">
        <w:r w:rsidR="00067C1E" w:rsidRPr="00067C1E">
          <w:rPr>
            <w:rStyle w:val="Hyperlink"/>
            <w:rFonts w:asciiTheme="minorBidi" w:hAnsiTheme="minorBidi"/>
            <w:b/>
            <w:bCs/>
            <w:color w:val="auto"/>
            <w:u w:val="none"/>
          </w:rPr>
          <w:t>falah.alsaqre@hiuc.edu.iq</w:t>
        </w:r>
      </w:hyperlink>
      <w:r w:rsidR="00A0251D">
        <w:rPr>
          <w:rStyle w:val="Hyperlink"/>
          <w:rFonts w:asciiTheme="minorBidi" w:hAnsiTheme="minorBidi"/>
          <w:b/>
          <w:bCs/>
          <w:color w:val="auto"/>
          <w:u w:val="none"/>
        </w:rPr>
        <w:t xml:space="preserve"> </w:t>
      </w:r>
    </w:p>
    <w:tbl>
      <w:tblPr>
        <w:tblStyle w:val="TableGrid"/>
        <w:tblW w:w="1145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5250"/>
        <w:gridCol w:w="1137"/>
        <w:gridCol w:w="136"/>
        <w:gridCol w:w="3943"/>
      </w:tblGrid>
      <w:tr w:rsidR="00047884" w:rsidRPr="00926B5A" w:rsidTr="00993F95">
        <w:trPr>
          <w:gridAfter w:val="1"/>
          <w:wAfter w:w="3943" w:type="dxa"/>
          <w:trHeight w:val="531"/>
        </w:trPr>
        <w:tc>
          <w:tcPr>
            <w:tcW w:w="7508" w:type="dxa"/>
            <w:gridSpan w:val="4"/>
            <w:shd w:val="clear" w:color="auto" w:fill="17365D" w:themeFill="text2" w:themeFillShade="BF"/>
            <w:vAlign w:val="center"/>
          </w:tcPr>
          <w:p w:rsidR="00047884" w:rsidRPr="00926B5A" w:rsidRDefault="00DE41A8" w:rsidP="00C7188C">
            <w:pPr>
              <w:ind w:left="601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E41A8">
              <w:rPr>
                <w:rFonts w:asciiTheme="minorBidi" w:hAnsiTheme="minorBidi"/>
                <w:b/>
                <w:bCs/>
                <w:sz w:val="32"/>
                <w:szCs w:val="32"/>
              </w:rPr>
              <w:t>Academic Information</w:t>
            </w:r>
          </w:p>
        </w:tc>
      </w:tr>
      <w:tr w:rsidR="00047884" w:rsidRPr="00926B5A" w:rsidTr="00993F95">
        <w:trPr>
          <w:gridBefore w:val="1"/>
          <w:wBefore w:w="985" w:type="dxa"/>
          <w:trHeight w:val="240"/>
        </w:trPr>
        <w:tc>
          <w:tcPr>
            <w:tcW w:w="5250" w:type="dxa"/>
          </w:tcPr>
          <w:p w:rsidR="00047884" w:rsidRPr="00926B5A" w:rsidRDefault="00047884" w:rsidP="00C7188C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216" w:type="dxa"/>
            <w:gridSpan w:val="3"/>
          </w:tcPr>
          <w:p w:rsidR="00047884" w:rsidRPr="00926B5A" w:rsidRDefault="00047884" w:rsidP="00C7188C">
            <w:pPr>
              <w:jc w:val="right"/>
              <w:rPr>
                <w:rFonts w:asciiTheme="minorBidi" w:hAnsiTheme="minorBidi"/>
              </w:rPr>
            </w:pPr>
          </w:p>
        </w:tc>
      </w:tr>
      <w:tr w:rsidR="00047884" w:rsidRPr="00926B5A" w:rsidTr="00B27D55">
        <w:trPr>
          <w:gridBefore w:val="1"/>
          <w:wBefore w:w="985" w:type="dxa"/>
          <w:trHeight w:val="2628"/>
        </w:trPr>
        <w:tc>
          <w:tcPr>
            <w:tcW w:w="10466" w:type="dxa"/>
            <w:gridSpan w:val="4"/>
          </w:tcPr>
          <w:p w:rsidR="00993F95" w:rsidRPr="00B27D55" w:rsidRDefault="00DE41A8" w:rsidP="005328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27D55">
              <w:rPr>
                <w:rFonts w:asciiTheme="minorBidi" w:hAnsiTheme="minorBidi"/>
                <w:b/>
                <w:bCs/>
                <w:sz w:val="24"/>
                <w:szCs w:val="24"/>
              </w:rPr>
              <w:t>Degree</w:t>
            </w:r>
            <w:r w:rsidRPr="00B27D55">
              <w:rPr>
                <w:rFonts w:asciiTheme="minorBidi" w:hAnsiTheme="minorBidi"/>
                <w:sz w:val="24"/>
                <w:szCs w:val="24"/>
              </w:rPr>
              <w:t xml:space="preserve"> : </w:t>
            </w:r>
            <w:r w:rsidR="00482782">
              <w:rPr>
                <w:rFonts w:asciiTheme="minorBidi" w:hAnsiTheme="minorBidi"/>
                <w:sz w:val="24"/>
                <w:szCs w:val="24"/>
              </w:rPr>
              <w:t>PhD (Eng.) in Signals and Information Processing</w:t>
            </w:r>
          </w:p>
          <w:p w:rsidR="00DE41A8" w:rsidRPr="00B27D55" w:rsidRDefault="00DE41A8" w:rsidP="005328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27D55">
              <w:rPr>
                <w:rFonts w:asciiTheme="minorBidi" w:hAnsiTheme="minorBidi"/>
                <w:b/>
                <w:bCs/>
                <w:sz w:val="24"/>
                <w:szCs w:val="24"/>
              </w:rPr>
              <w:t>Title</w:t>
            </w:r>
            <w:r w:rsidRPr="00B27D55">
              <w:rPr>
                <w:rFonts w:asciiTheme="minorBidi" w:hAnsiTheme="minorBidi"/>
                <w:sz w:val="24"/>
                <w:szCs w:val="24"/>
              </w:rPr>
              <w:t xml:space="preserve"> : </w:t>
            </w:r>
            <w:r w:rsidR="00482782">
              <w:rPr>
                <w:rFonts w:asciiTheme="minorBidi" w:hAnsiTheme="minorBidi"/>
                <w:sz w:val="24"/>
                <w:szCs w:val="24"/>
              </w:rPr>
              <w:t>Instructor</w:t>
            </w:r>
          </w:p>
          <w:p w:rsidR="00DE41A8" w:rsidRPr="00B27D55" w:rsidRDefault="00DE41A8" w:rsidP="005328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27D55">
              <w:rPr>
                <w:rFonts w:asciiTheme="minorBidi" w:hAnsiTheme="minorBidi"/>
                <w:b/>
                <w:bCs/>
                <w:sz w:val="24"/>
                <w:szCs w:val="24"/>
              </w:rPr>
              <w:t>Position</w:t>
            </w:r>
            <w:r w:rsidRPr="00B27D55">
              <w:rPr>
                <w:rFonts w:asciiTheme="minorBidi" w:hAnsiTheme="minorBidi"/>
                <w:sz w:val="24"/>
                <w:szCs w:val="24"/>
              </w:rPr>
              <w:t xml:space="preserve"> : </w:t>
            </w:r>
            <w:r w:rsidR="005572B5">
              <w:rPr>
                <w:rFonts w:asciiTheme="minorBidi" w:hAnsiTheme="minorBidi"/>
                <w:sz w:val="24"/>
                <w:szCs w:val="24"/>
              </w:rPr>
              <w:t>-</w:t>
            </w:r>
          </w:p>
          <w:p w:rsidR="00993F95" w:rsidRPr="00067C1E" w:rsidRDefault="00DE41A8" w:rsidP="00067C1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7C1E">
              <w:rPr>
                <w:rFonts w:asciiTheme="minorBidi" w:hAnsiTheme="minorBidi"/>
                <w:b/>
                <w:bCs/>
                <w:sz w:val="24"/>
                <w:szCs w:val="24"/>
              </w:rPr>
              <w:t>University</w:t>
            </w:r>
            <w:r w:rsidRPr="00067C1E">
              <w:rPr>
                <w:rFonts w:asciiTheme="minorBidi" w:hAnsiTheme="minorBidi"/>
                <w:sz w:val="24"/>
                <w:szCs w:val="24"/>
              </w:rPr>
              <w:t xml:space="preserve"> :</w:t>
            </w:r>
            <w:r w:rsidR="005572B5" w:rsidRPr="00067C1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hyperlink r:id="rId10" w:history="1">
              <w:r w:rsidR="00067C1E" w:rsidRPr="00C177FA">
                <w:rPr>
                  <w:rStyle w:val="Hyperlink"/>
                  <w:rFonts w:asciiTheme="minorBidi" w:hAnsiTheme="minorBidi"/>
                  <w:color w:val="auto"/>
                  <w:sz w:val="24"/>
                  <w:szCs w:val="24"/>
                  <w:u w:val="none"/>
                </w:rPr>
                <w:t>Al-</w:t>
              </w:r>
              <w:proofErr w:type="spellStart"/>
              <w:r w:rsidR="00067C1E" w:rsidRPr="00C177FA">
                <w:rPr>
                  <w:rStyle w:val="Hyperlink"/>
                  <w:rFonts w:asciiTheme="minorBidi" w:hAnsiTheme="minorBidi"/>
                  <w:color w:val="auto"/>
                  <w:sz w:val="24"/>
                  <w:szCs w:val="24"/>
                  <w:u w:val="none"/>
                </w:rPr>
                <w:t>Hikma</w:t>
              </w:r>
              <w:proofErr w:type="spellEnd"/>
              <w:r w:rsidR="00067C1E" w:rsidRPr="00C177FA">
                <w:rPr>
                  <w:rStyle w:val="Hyperlink"/>
                  <w:rFonts w:asciiTheme="minorBidi" w:hAnsiTheme="minorBidi"/>
                  <w:color w:val="auto"/>
                  <w:sz w:val="24"/>
                  <w:szCs w:val="24"/>
                  <w:u w:val="none"/>
                </w:rPr>
                <w:t xml:space="preserve"> University College</w:t>
              </w:r>
            </w:hyperlink>
            <w:r w:rsidR="00067C1E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993F95" w:rsidRPr="00067C1E" w:rsidRDefault="00DE41A8" w:rsidP="00067C1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7C1E">
              <w:rPr>
                <w:rFonts w:asciiTheme="minorBidi" w:hAnsiTheme="minorBidi"/>
                <w:b/>
                <w:bCs/>
                <w:sz w:val="24"/>
                <w:szCs w:val="24"/>
              </w:rPr>
              <w:t>Department</w:t>
            </w:r>
            <w:r w:rsidR="005572B5" w:rsidRPr="00067C1E">
              <w:rPr>
                <w:rFonts w:asciiTheme="minorBidi" w:hAnsiTheme="minorBidi"/>
                <w:sz w:val="24"/>
                <w:szCs w:val="24"/>
              </w:rPr>
              <w:t xml:space="preserve"> : Engineering of Computer Techniques</w:t>
            </w:r>
          </w:p>
          <w:p w:rsidR="00B27D55" w:rsidRPr="006614CB" w:rsidRDefault="00DE41A8" w:rsidP="0062429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Style w:val="Hyperlink"/>
                <w:rFonts w:asciiTheme="minorBidi" w:hAnsiTheme="minorBidi"/>
                <w:color w:val="auto"/>
                <w:u w:val="none"/>
              </w:rPr>
            </w:pPr>
            <w:r w:rsidRPr="00067C1E">
              <w:rPr>
                <w:rFonts w:asciiTheme="minorBidi" w:hAnsiTheme="minorBidi"/>
                <w:b/>
                <w:bCs/>
                <w:sz w:val="24"/>
                <w:szCs w:val="24"/>
              </w:rPr>
              <w:t>Published Papers</w:t>
            </w:r>
            <w:r w:rsidR="00993F95" w:rsidRPr="00067C1E"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hyperlink r:id="rId11" w:history="1">
              <w:r w:rsidR="005572B5" w:rsidRPr="00C177FA">
                <w:rPr>
                  <w:rStyle w:val="Hyperlink"/>
                  <w:rFonts w:asciiTheme="minorBidi" w:hAnsiTheme="minorBidi"/>
                  <w:sz w:val="24"/>
                  <w:szCs w:val="24"/>
                </w:rPr>
                <w:t>1</w:t>
              </w:r>
              <w:r w:rsidR="0062429B">
                <w:rPr>
                  <w:rStyle w:val="Hyperlink"/>
                  <w:rFonts w:asciiTheme="minorBidi" w:hAnsiTheme="minorBidi"/>
                  <w:sz w:val="24"/>
                  <w:szCs w:val="24"/>
                </w:rPr>
                <w:t>3</w:t>
              </w:r>
            </w:hyperlink>
          </w:p>
          <w:p w:rsidR="006614CB" w:rsidRPr="00F86BFE" w:rsidRDefault="006614CB" w:rsidP="006614CB">
            <w:pPr>
              <w:jc w:val="both"/>
            </w:pPr>
            <w:r w:rsidRPr="006614CB">
              <w:rPr>
                <w:rFonts w:asciiTheme="minorBidi" w:eastAsia="Calibri" w:hAnsiTheme="minorBidi" w:cs="Times New Roman"/>
                <w:b/>
                <w:bCs/>
                <w:sz w:val="24"/>
                <w:szCs w:val="24"/>
              </w:rPr>
              <w:t>ORCID ID:</w:t>
            </w:r>
            <w:r>
              <w:rPr>
                <w:rStyle w:val="orcid-id-https2"/>
                <w:color w:val="494A4C"/>
                <w:sz w:val="24"/>
                <w:szCs w:val="24"/>
              </w:rPr>
              <w:t xml:space="preserve"> </w:t>
            </w:r>
            <w:hyperlink r:id="rId12" w:history="1">
              <w:r w:rsidRPr="006614CB">
                <w:rPr>
                  <w:rFonts w:asciiTheme="minorBidi" w:eastAsia="Calibri" w:hAnsiTheme="minorBidi" w:cs="Times New Roman"/>
                  <w:b/>
                  <w:bCs/>
                  <w:color w:val="548DD4" w:themeColor="text2" w:themeTint="99"/>
                </w:rPr>
                <w:t>https://orcid.org/0000-0002-9510-5264</w:t>
              </w:r>
            </w:hyperlink>
            <w:r w:rsidRPr="006614CB">
              <w:rPr>
                <w:rStyle w:val="orcid-id-https2"/>
                <w:color w:val="548DD4" w:themeColor="text2" w:themeTint="99"/>
                <w:sz w:val="24"/>
                <w:szCs w:val="24"/>
                <w:lang w:val="en"/>
              </w:rPr>
              <w:t xml:space="preserve"> </w:t>
            </w:r>
          </w:p>
          <w:p w:rsidR="006614CB" w:rsidRPr="004F710F" w:rsidRDefault="006614CB" w:rsidP="006614CB">
            <w:pPr>
              <w:rPr>
                <w:rStyle w:val="Hyperlink"/>
                <w:lang w:val="en"/>
              </w:rPr>
            </w:pPr>
            <w:bookmarkStart w:id="0" w:name="_Hlk524385285"/>
            <w:r w:rsidRPr="006614CB">
              <w:rPr>
                <w:rFonts w:asciiTheme="minorBidi" w:eastAsia="Calibri" w:hAnsiTheme="minorBidi" w:cs="Times New Roman"/>
                <w:b/>
                <w:bCs/>
                <w:sz w:val="24"/>
                <w:szCs w:val="24"/>
              </w:rPr>
              <w:t>Scopus Author ID:</w:t>
            </w:r>
            <w:hyperlink r:id="rId13" w:tgtFrame="externalIdentifier.commonName" w:history="1">
              <w:r w:rsidRPr="006614CB">
                <w:rPr>
                  <w:rStyle w:val="Hyperlink"/>
                  <w:u w:val="none"/>
                  <w:lang w:val="en"/>
                </w:rPr>
                <w:t xml:space="preserve"> </w:t>
              </w:r>
              <w:r w:rsidRPr="006614CB">
                <w:rPr>
                  <w:rFonts w:asciiTheme="minorBidi" w:eastAsia="Calibri" w:hAnsiTheme="minorBidi" w:cs="Times New Roman"/>
                  <w:b/>
                  <w:bCs/>
                  <w:color w:val="548DD4" w:themeColor="text2" w:themeTint="99"/>
                </w:rPr>
                <w:t>6506491041</w:t>
              </w:r>
            </w:hyperlink>
          </w:p>
          <w:bookmarkEnd w:id="0"/>
          <w:p w:rsidR="006614CB" w:rsidRDefault="006614CB" w:rsidP="006614CB">
            <w:pPr>
              <w:pStyle w:val="Heading2"/>
              <w:outlineLvl w:val="1"/>
              <w:rPr>
                <w:b w:val="0"/>
                <w:bCs w:val="0"/>
                <w:sz w:val="24"/>
                <w:u w:val="none"/>
              </w:rPr>
            </w:pPr>
            <w:r w:rsidRPr="006614CB">
              <w:rPr>
                <w:rFonts w:asciiTheme="minorBidi" w:eastAsia="Calibri" w:hAnsiTheme="minorBidi"/>
                <w:sz w:val="24"/>
                <w:u w:val="none"/>
              </w:rPr>
              <w:t>Google scholar:</w:t>
            </w:r>
            <w:r w:rsidRPr="007B3C78">
              <w:rPr>
                <w:b w:val="0"/>
                <w:bCs w:val="0"/>
                <w:sz w:val="24"/>
                <w:u w:val="none"/>
              </w:rPr>
              <w:t xml:space="preserve"> </w:t>
            </w:r>
            <w:hyperlink r:id="rId14" w:history="1">
              <w:r w:rsidRPr="006614CB">
                <w:rPr>
                  <w:rFonts w:asciiTheme="minorBidi" w:eastAsia="Calibri" w:hAnsiTheme="minorBidi"/>
                  <w:color w:val="548DD4" w:themeColor="text2" w:themeTint="99"/>
                  <w:sz w:val="22"/>
                  <w:szCs w:val="22"/>
                  <w:u w:val="none"/>
                </w:rPr>
                <w:t>https://scholar.google.co.uk/citations?user=Pcjd6xsAAAAJ&amp;hl=en</w:t>
              </w:r>
            </w:hyperlink>
          </w:p>
          <w:p w:rsidR="006614CB" w:rsidRDefault="006614CB" w:rsidP="006614CB">
            <w:pPr>
              <w:spacing w:line="360" w:lineRule="auto"/>
              <w:jc w:val="both"/>
              <w:rPr>
                <w:rFonts w:asciiTheme="minorBidi" w:hAnsiTheme="minorBidi"/>
              </w:rPr>
            </w:pPr>
            <w:bookmarkStart w:id="1" w:name="_GoBack"/>
            <w:bookmarkEnd w:id="1"/>
          </w:p>
          <w:p w:rsidR="002A542E" w:rsidRPr="002A542E" w:rsidRDefault="002A542E" w:rsidP="002A542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Falah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Alsaqre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, “Human Face Recognition Using Class-wise Two-dimensional Principal Component Analysis”, International Journal of Computing and Digital Systems, Vol. 9, No. 2, PP 335-343, 2020.</w:t>
            </w:r>
          </w:p>
          <w:p w:rsidR="002A542E" w:rsidRPr="002A542E" w:rsidRDefault="002A542E" w:rsidP="002A542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Falah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Alsaqre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Osama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Almathkour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“Moving Objects Classification via Category-Wise Two-Dimensional Principal Component Analysis”, 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Applied Computing and Informatics</w:t>
            </w: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</w:t>
            </w:r>
            <w:r w:rsidRPr="002A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(Elsevier)</w:t>
            </w:r>
          </w:p>
          <w:p w:rsidR="002A542E" w:rsidRPr="002A542E" w:rsidRDefault="002A542E" w:rsidP="002A542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Falah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E.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Alsaqre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Yuan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Baozong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“An Approach to Discrete Variable Structure Control System”, 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Chinese Journal of Electronics</w:t>
            </w: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, Vol. 12, No. 3, pp.362-367, July 2003.</w:t>
            </w:r>
          </w:p>
          <w:p w:rsidR="002A542E" w:rsidRPr="002A542E" w:rsidRDefault="002A542E" w:rsidP="002A542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Falah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E.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Alsaqre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Yuan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Baozong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“Moving Object Segmentation for Video Surveillance and Conferencing Applications”, in 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Proc. of ICCT2003 International Conference on Communication Technology</w:t>
            </w: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pp.1856-1859, China, 2003. </w:t>
            </w:r>
            <w:r w:rsidRPr="002A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(IEEE Explorer)</w:t>
            </w:r>
          </w:p>
          <w:p w:rsidR="002A542E" w:rsidRPr="002A542E" w:rsidRDefault="002A542E" w:rsidP="002A542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Falah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E.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Alsaqre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Yuan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Baozong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“Moving Object Segmentation from Video Sequences: An Edge Approach”, in 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Proc. of EC-VIP-MC2003, 4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EURASIP Conference on Video/Image Processing and Multimedia Communications</w:t>
            </w: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pp.193-199, </w:t>
            </w:r>
            <w:smartTag w:uri="urn:schemas-microsoft-com:office:smarttags" w:element="place">
              <w:smartTag w:uri="urn:schemas-microsoft-com:office:smarttags" w:element="country-region">
                <w:r w:rsidRPr="002A54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Croatia</w:t>
                </w:r>
              </w:smartTag>
            </w:smartTag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2003. </w:t>
            </w:r>
            <w:r w:rsidRPr="002A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(IEEE Explorer)</w:t>
            </w:r>
          </w:p>
          <w:p w:rsidR="002A542E" w:rsidRPr="002A542E" w:rsidRDefault="002A542E" w:rsidP="002A542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Falah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E.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Alsaqre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Yuan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Baozong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“Automatic moving object segmentation from video sequences for indoor and outdoor applications,” 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Journal of China Universities of Posts and Telecommunications</w:t>
            </w: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, vol. 10, no. 4, pp. 76-81, 2004.</w:t>
            </w:r>
          </w:p>
          <w:p w:rsidR="002A542E" w:rsidRPr="002A542E" w:rsidRDefault="002A542E" w:rsidP="002A542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Falah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E.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Alsaqre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Yuan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Baozong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, “Moving shadows detection in video sequences,” in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Proc. of ICSP04 7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Int. Conf. on Signal Processing</w:t>
            </w: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pp. 1306-1309, </w:t>
            </w:r>
            <w:smartTag w:uri="urn:schemas-microsoft-com:office:smarttags" w:element="place">
              <w:smartTag w:uri="urn:schemas-microsoft-com:office:smarttags" w:element="country-region">
                <w:r w:rsidRPr="002A54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China</w:t>
                </w:r>
              </w:smartTag>
            </w:smartTag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2004. </w:t>
            </w:r>
            <w:r w:rsidRPr="002A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(IEEE Explorer)</w:t>
            </w:r>
          </w:p>
          <w:p w:rsidR="002A542E" w:rsidRPr="002A542E" w:rsidRDefault="002A542E" w:rsidP="002A542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Falah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E.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Alsaqre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Yuan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Baozong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, “Multiple moving objects tracking for video surveillance systems,” in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Proc. of ICSP04 7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Int. Conf. on Signal Processing</w:t>
            </w: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pp. 1301-1305, </w:t>
            </w:r>
            <w:smartTag w:uri="urn:schemas-microsoft-com:office:smarttags" w:element="country-region">
              <w:smartTag w:uri="urn:schemas-microsoft-com:office:smarttags" w:element="place">
                <w:r w:rsidRPr="002A54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China</w:t>
                </w:r>
              </w:smartTag>
            </w:smartTag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2004. </w:t>
            </w:r>
            <w:r w:rsidRPr="002A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(IEEE Explorer)</w:t>
            </w:r>
          </w:p>
          <w:p w:rsidR="002A542E" w:rsidRPr="002A542E" w:rsidRDefault="002A542E" w:rsidP="002A542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Falah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E.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Alsaqre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Ruan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Qiqiu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Yuan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Baozong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Tan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Zhenhui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“Face recognition using diagonal 2D linear discriminant analysis,” in 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Proc. of ICSP06 Int. Conf. On</w:t>
            </w: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Signal Processing</w:t>
            </w: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pp. 1729-1732, </w:t>
            </w:r>
            <w:smartTag w:uri="urn:schemas-microsoft-com:office:smarttags" w:element="place">
              <w:smartTag w:uri="urn:schemas-microsoft-com:office:smarttags" w:element="country-region">
                <w:r w:rsidRPr="002A54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China</w:t>
                </w:r>
              </w:smartTag>
            </w:smartTag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  <w:r w:rsidRPr="002A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 (IEEE Explorer)</w:t>
            </w:r>
          </w:p>
          <w:p w:rsidR="002A542E" w:rsidRPr="002A542E" w:rsidRDefault="002A542E" w:rsidP="002A542E">
            <w:pPr>
              <w:numPr>
                <w:ilvl w:val="0"/>
                <w:numId w:val="13"/>
              </w:numPr>
              <w:tabs>
                <w:tab w:val="num" w:pos="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Venus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Alenzi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Mohanad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Alfiras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Falah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E.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Alsaqre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, “Face Recognition Algorithm Using Two-Dimensional Principal Component Analysis Based on Discrete Wavelet Transform”, in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Proc. International Conference on Digital Information Processing and Communications (ICDIPC2011), LNCS, Springer</w:t>
            </w: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Czech Republic, 2011. </w:t>
            </w:r>
            <w:r w:rsidRPr="002A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(Springer)</w:t>
            </w:r>
          </w:p>
          <w:p w:rsidR="002A542E" w:rsidRPr="002A542E" w:rsidRDefault="002A542E" w:rsidP="002A542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Al-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shammari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Falah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E.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Alsaqre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, "IT Disaster Recovery and Business Continuity for Kuwait Oil Company (KOC)", ICITSM 2012, April 2012.</w:t>
            </w:r>
          </w:p>
          <w:p w:rsidR="002A542E" w:rsidRPr="002A542E" w:rsidRDefault="002A542E" w:rsidP="002A542E">
            <w:pPr>
              <w:numPr>
                <w:ilvl w:val="0"/>
                <w:numId w:val="13"/>
              </w:numPr>
              <w:tabs>
                <w:tab w:val="num" w:pos="0"/>
              </w:tabs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Falah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E.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Alsaqre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Rwai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, “Symmetry Based 2D Singular Value Decomposition for Face Recognition”, in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Proc. International Conference on Digital </w:t>
            </w:r>
            <w:smartTag w:uri="urn:schemas-microsoft-com:office:smarttags" w:element="PersonName">
              <w:r w:rsidRPr="002A542E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Info</w:t>
              </w:r>
            </w:smartTag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rmation Processing and Communications (ICDIPC2011), LNCS, Springer</w:t>
            </w: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2A54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Czech</w:t>
                </w:r>
              </w:smartTag>
              <w:r w:rsidRPr="002A54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A54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Republic</w:t>
                </w:r>
              </w:smartTag>
            </w:smartTag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2011. </w:t>
            </w:r>
            <w:r w:rsidRPr="002A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(Springer)</w:t>
            </w:r>
          </w:p>
          <w:p w:rsidR="002A542E" w:rsidRPr="002A542E" w:rsidRDefault="002A542E" w:rsidP="002A542E">
            <w:pPr>
              <w:numPr>
                <w:ilvl w:val="0"/>
                <w:numId w:val="13"/>
              </w:numPr>
              <w:tabs>
                <w:tab w:val="num" w:pos="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Falah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E.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Alsaqre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Muhhanad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>Alffaras</w:t>
            </w:r>
            <w:proofErr w:type="spellEnd"/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“Face Recognition Using Diagonal Two-Dimensional Linear Discriminant Analysis and Wavelet Transform”, in </w:t>
            </w:r>
            <w:r w:rsidRPr="002A5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Proc. of the 9th IEEE-GCC Conference and Exhibition</w:t>
            </w:r>
            <w:r w:rsidRPr="002A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Bahrain, pp. 19-24, 2017. </w:t>
            </w:r>
            <w:r w:rsidRPr="002A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(IEEE Explorer) </w:t>
            </w:r>
          </w:p>
          <w:p w:rsidR="006614CB" w:rsidRPr="006614CB" w:rsidRDefault="006614CB" w:rsidP="006614CB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B27D55" w:rsidRPr="00926B5A" w:rsidTr="00B2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79" w:type="dxa"/>
          <w:trHeight w:val="530"/>
        </w:trPr>
        <w:tc>
          <w:tcPr>
            <w:tcW w:w="7372" w:type="dxa"/>
            <w:gridSpan w:val="3"/>
            <w:shd w:val="clear" w:color="auto" w:fill="17365D" w:themeFill="text2" w:themeFillShade="BF"/>
            <w:vAlign w:val="center"/>
          </w:tcPr>
          <w:p w:rsidR="00B27D55" w:rsidRPr="00926B5A" w:rsidRDefault="00B27D55" w:rsidP="002442AD">
            <w:pPr>
              <w:ind w:left="601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lastRenderedPageBreak/>
              <w:t xml:space="preserve">Academic Qualification </w:t>
            </w:r>
          </w:p>
        </w:tc>
      </w:tr>
    </w:tbl>
    <w:tbl>
      <w:tblPr>
        <w:tblStyle w:val="TableGrid"/>
        <w:tblpPr w:leftFromText="180" w:rightFromText="180" w:vertAnchor="text" w:horzAnchor="page" w:tblpX="808" w:tblpY="174"/>
        <w:tblW w:w="7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720"/>
      </w:tblGrid>
      <w:tr w:rsidR="00993F95" w:rsidRPr="00926B5A" w:rsidTr="00B27D55">
        <w:tc>
          <w:tcPr>
            <w:tcW w:w="7398" w:type="dxa"/>
            <w:gridSpan w:val="2"/>
          </w:tcPr>
          <w:p w:rsidR="00B27D55" w:rsidRPr="00C113F8" w:rsidRDefault="00B27D55" w:rsidP="00B27D5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  <w:u w:val="single"/>
              </w:rPr>
              <w:t>B.Sc.</w:t>
            </w:r>
          </w:p>
          <w:p w:rsidR="00B27D55" w:rsidRPr="00C113F8" w:rsidRDefault="00B27D55" w:rsidP="00F754F3">
            <w:pPr>
              <w:pStyle w:val="ListParagraph"/>
              <w:ind w:right="-538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>Field of Study :</w:t>
            </w:r>
            <w:r w:rsidR="005572B5">
              <w:rPr>
                <w:b/>
                <w:bCs/>
                <w:sz w:val="24"/>
                <w:szCs w:val="24"/>
              </w:rPr>
              <w:t xml:space="preserve"> Control and Systems Engineering</w:t>
            </w:r>
          </w:p>
          <w:p w:rsidR="00B27D55" w:rsidRPr="00C113F8" w:rsidRDefault="00B27D55" w:rsidP="005328BE">
            <w:pPr>
              <w:pStyle w:val="ListParagraph"/>
              <w:rPr>
                <w:sz w:val="20"/>
                <w:szCs w:val="20"/>
              </w:rPr>
            </w:pPr>
            <w:r w:rsidRPr="00C113F8">
              <w:rPr>
                <w:b/>
                <w:bCs/>
                <w:sz w:val="24"/>
                <w:szCs w:val="24"/>
              </w:rPr>
              <w:t xml:space="preserve">University : </w:t>
            </w:r>
            <w:r w:rsidR="005572B5">
              <w:rPr>
                <w:b/>
                <w:bCs/>
                <w:sz w:val="24"/>
                <w:szCs w:val="24"/>
              </w:rPr>
              <w:t>University of Technology</w:t>
            </w:r>
            <w:r w:rsidR="00EF3410" w:rsidRPr="00C113F8">
              <w:rPr>
                <w:b/>
                <w:bCs/>
                <w:sz w:val="24"/>
                <w:szCs w:val="24"/>
              </w:rPr>
              <w:fldChar w:fldCharType="begin"/>
            </w:r>
            <w:r w:rsidRPr="00C113F8">
              <w:rPr>
                <w:b/>
                <w:bCs/>
                <w:sz w:val="24"/>
                <w:szCs w:val="24"/>
              </w:rPr>
              <w:instrText xml:space="preserve"> HYPERLINK "https://uomustansiriyah.edu.iq/" </w:instrText>
            </w:r>
            <w:r w:rsidR="00EF3410" w:rsidRPr="00C113F8">
              <w:rPr>
                <w:b/>
                <w:bCs/>
                <w:sz w:val="24"/>
                <w:szCs w:val="24"/>
              </w:rPr>
              <w:fldChar w:fldCharType="separate"/>
            </w:r>
          </w:p>
          <w:p w:rsidR="00B27D55" w:rsidRPr="00C113F8" w:rsidRDefault="00EF3410" w:rsidP="005328BE">
            <w:pPr>
              <w:rPr>
                <w:sz w:val="20"/>
                <w:szCs w:val="20"/>
                <w:rtl/>
                <w:lang w:bidi="ar-IQ"/>
              </w:rPr>
            </w:pPr>
            <w:r w:rsidRPr="00C113F8">
              <w:rPr>
                <w:sz w:val="20"/>
                <w:szCs w:val="20"/>
              </w:rPr>
              <w:fldChar w:fldCharType="end"/>
            </w:r>
            <w:r w:rsidR="00F754F3">
              <w:rPr>
                <w:b/>
                <w:bCs/>
                <w:sz w:val="24"/>
                <w:szCs w:val="24"/>
              </w:rPr>
              <w:t xml:space="preserve">             </w:t>
            </w:r>
            <w:r w:rsidR="00B27D55" w:rsidRPr="00C113F8">
              <w:rPr>
                <w:b/>
                <w:bCs/>
                <w:sz w:val="24"/>
                <w:szCs w:val="24"/>
              </w:rPr>
              <w:t xml:space="preserve">Location : </w:t>
            </w:r>
            <w:r w:rsidR="005572B5">
              <w:rPr>
                <w:b/>
                <w:bCs/>
                <w:sz w:val="24"/>
                <w:szCs w:val="24"/>
              </w:rPr>
              <w:t>Baghdad, Iraq</w:t>
            </w:r>
          </w:p>
          <w:p w:rsidR="00B27D55" w:rsidRPr="00C113F8" w:rsidRDefault="00F754F3" w:rsidP="0053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B27D55" w:rsidRPr="00C113F8">
              <w:rPr>
                <w:b/>
                <w:bCs/>
                <w:sz w:val="24"/>
                <w:szCs w:val="24"/>
              </w:rPr>
              <w:t xml:space="preserve">Graduation Date : </w:t>
            </w:r>
            <w:r w:rsidR="005572B5">
              <w:rPr>
                <w:b/>
                <w:bCs/>
                <w:sz w:val="24"/>
                <w:szCs w:val="24"/>
              </w:rPr>
              <w:t>1988</w:t>
            </w:r>
          </w:p>
          <w:p w:rsidR="00B27D55" w:rsidRPr="00C113F8" w:rsidRDefault="00B27D55" w:rsidP="00B27D55">
            <w:pPr>
              <w:rPr>
                <w:b/>
                <w:bCs/>
                <w:sz w:val="24"/>
                <w:szCs w:val="24"/>
              </w:rPr>
            </w:pPr>
          </w:p>
          <w:p w:rsidR="00B27D55" w:rsidRPr="00C113F8" w:rsidRDefault="00B27D55" w:rsidP="00B27D5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  <w:u w:val="single"/>
              </w:rPr>
              <w:t>M.Sc.</w:t>
            </w:r>
          </w:p>
          <w:p w:rsidR="00B27D55" w:rsidRPr="00C113F8" w:rsidRDefault="00B27D55" w:rsidP="005328BE">
            <w:pPr>
              <w:pStyle w:val="ListParagraph"/>
              <w:ind w:right="-558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 xml:space="preserve">Field of Study : </w:t>
            </w:r>
            <w:r w:rsidR="005572B5">
              <w:rPr>
                <w:b/>
                <w:bCs/>
                <w:sz w:val="24"/>
                <w:szCs w:val="24"/>
              </w:rPr>
              <w:t>Control and Instrumentation Engineering</w:t>
            </w:r>
          </w:p>
          <w:p w:rsidR="00423712" w:rsidRPr="00C113F8" w:rsidRDefault="00B27D55" w:rsidP="005328BE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>University :</w:t>
            </w:r>
            <w:r w:rsidR="005572B5">
              <w:rPr>
                <w:b/>
                <w:bCs/>
                <w:sz w:val="24"/>
                <w:szCs w:val="24"/>
              </w:rPr>
              <w:t xml:space="preserve"> University of Technology</w:t>
            </w:r>
          </w:p>
          <w:p w:rsidR="00423712" w:rsidRPr="00C113F8" w:rsidRDefault="00B27D55" w:rsidP="005328BE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 xml:space="preserve">Location : </w:t>
            </w:r>
            <w:r w:rsidR="005572B5">
              <w:rPr>
                <w:b/>
                <w:bCs/>
                <w:sz w:val="24"/>
                <w:szCs w:val="24"/>
              </w:rPr>
              <w:t>Baghdad, Iraq</w:t>
            </w:r>
          </w:p>
          <w:p w:rsidR="00993F95" w:rsidRDefault="00B27D55" w:rsidP="005328BE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>Graduation Date :</w:t>
            </w:r>
            <w:r w:rsidR="005572B5">
              <w:rPr>
                <w:b/>
                <w:bCs/>
                <w:sz w:val="24"/>
                <w:szCs w:val="24"/>
              </w:rPr>
              <w:t xml:space="preserve"> 1995</w:t>
            </w:r>
          </w:p>
          <w:p w:rsidR="005572B5" w:rsidRDefault="005572B5" w:rsidP="005328B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5572B5" w:rsidRPr="00C113F8" w:rsidRDefault="005572B5" w:rsidP="005572B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PhD</w:t>
            </w:r>
            <w:r w:rsidRPr="00C113F8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:rsidR="005572B5" w:rsidRPr="00C113F8" w:rsidRDefault="005572B5" w:rsidP="005572B5">
            <w:pPr>
              <w:pStyle w:val="ListParagraph"/>
              <w:ind w:right="-558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 xml:space="preserve">Field of Study : </w:t>
            </w:r>
            <w:r>
              <w:rPr>
                <w:b/>
                <w:bCs/>
                <w:sz w:val="24"/>
                <w:szCs w:val="24"/>
              </w:rPr>
              <w:t>Signals and Information Processing</w:t>
            </w:r>
          </w:p>
          <w:p w:rsidR="005572B5" w:rsidRPr="00C113F8" w:rsidRDefault="005572B5" w:rsidP="005572B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>University :</w:t>
            </w:r>
            <w:r>
              <w:rPr>
                <w:b/>
                <w:bCs/>
                <w:sz w:val="24"/>
                <w:szCs w:val="24"/>
              </w:rPr>
              <w:t xml:space="preserve"> Beijing </w:t>
            </w:r>
            <w:proofErr w:type="spellStart"/>
            <w:r>
              <w:rPr>
                <w:b/>
                <w:bCs/>
                <w:sz w:val="24"/>
                <w:szCs w:val="24"/>
              </w:rPr>
              <w:t>Jiaotong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University</w:t>
            </w:r>
          </w:p>
          <w:p w:rsidR="005572B5" w:rsidRPr="00C113F8" w:rsidRDefault="005572B5" w:rsidP="005572B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 xml:space="preserve">Location : </w:t>
            </w:r>
            <w:r>
              <w:rPr>
                <w:b/>
                <w:bCs/>
                <w:sz w:val="24"/>
                <w:szCs w:val="24"/>
              </w:rPr>
              <w:t>Beijing, China</w:t>
            </w:r>
          </w:p>
          <w:p w:rsidR="005572B5" w:rsidRDefault="005572B5" w:rsidP="005572B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>Graduation Date :</w:t>
            </w:r>
            <w:r>
              <w:rPr>
                <w:b/>
                <w:bCs/>
                <w:sz w:val="24"/>
                <w:szCs w:val="24"/>
              </w:rPr>
              <w:t xml:space="preserve"> 2004</w:t>
            </w:r>
          </w:p>
          <w:p w:rsidR="005572B5" w:rsidRPr="00C113F8" w:rsidRDefault="005572B5" w:rsidP="005328B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993F95" w:rsidRPr="00926B5A" w:rsidTr="00B27D55">
        <w:trPr>
          <w:gridAfter w:val="1"/>
          <w:wAfter w:w="2720" w:type="dxa"/>
        </w:trPr>
        <w:tc>
          <w:tcPr>
            <w:tcW w:w="4678" w:type="dxa"/>
          </w:tcPr>
          <w:p w:rsidR="00993F95" w:rsidRPr="00B3778F" w:rsidRDefault="00993F95" w:rsidP="00993F95">
            <w:pPr>
              <w:ind w:left="632"/>
            </w:pPr>
          </w:p>
        </w:tc>
      </w:tr>
    </w:tbl>
    <w:tbl>
      <w:tblPr>
        <w:tblStyle w:val="TableGrid"/>
        <w:tblW w:w="737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B27D55" w:rsidRPr="00926B5A" w:rsidTr="00C113F8">
        <w:trPr>
          <w:trHeight w:val="564"/>
        </w:trPr>
        <w:tc>
          <w:tcPr>
            <w:tcW w:w="7372" w:type="dxa"/>
            <w:tcBorders>
              <w:bottom w:val="single" w:sz="2" w:space="0" w:color="auto"/>
            </w:tcBorders>
            <w:shd w:val="clear" w:color="auto" w:fill="17365D" w:themeFill="text2" w:themeFillShade="BF"/>
            <w:vAlign w:val="center"/>
          </w:tcPr>
          <w:p w:rsidR="00B27D55" w:rsidRPr="00926B5A" w:rsidRDefault="003C2210" w:rsidP="001E2AAE">
            <w:pPr>
              <w:ind w:left="601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pict>
                <v:shape id="Text Box 4" o:spid="_x0000_s1026" type="#_x0000_t202" style="position:absolute;left:0;text-align:left;margin-left:35.05pt;margin-top:35.3pt;width:335.25pt;height:106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" stroked="f">
                  <v:textbox>
                    <w:txbxContent>
                      <w:p w:rsidR="005572B5" w:rsidRDefault="005572B5" w:rsidP="005572B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S</w:t>
                        </w:r>
                        <w:r w:rsidRPr="005572B5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ignals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and Information P</w:t>
                        </w:r>
                        <w:r w:rsidRPr="005572B5">
                          <w:rPr>
                            <w:b/>
                            <w:bCs/>
                            <w:sz w:val="26"/>
                            <w:szCs w:val="26"/>
                          </w:rPr>
                          <w:t>rocessing</w:t>
                        </w:r>
                      </w:p>
                      <w:p w:rsidR="005572B5" w:rsidRPr="005572B5" w:rsidRDefault="005572B5" w:rsidP="005572B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Computer vision</w:t>
                        </w:r>
                      </w:p>
                      <w:p w:rsidR="005572B5" w:rsidRDefault="005572B5" w:rsidP="005572B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Pattern Recognition</w:t>
                        </w:r>
                      </w:p>
                      <w:p w:rsidR="00C113F8" w:rsidRDefault="005572B5" w:rsidP="005572B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Machine Learning</w:t>
                        </w:r>
                      </w:p>
                      <w:p w:rsidR="005572B5" w:rsidRPr="00C113F8" w:rsidRDefault="005572B5" w:rsidP="005572B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Digital Control Systems</w:t>
                        </w:r>
                      </w:p>
                    </w:txbxContent>
                  </v:textbox>
                </v:shape>
              </w:pict>
            </w:r>
            <w:r w:rsidR="00B27D55" w:rsidRPr="00993F95">
              <w:rPr>
                <w:rFonts w:asciiTheme="minorBidi" w:hAnsiTheme="minorBidi"/>
                <w:b/>
                <w:bCs/>
                <w:sz w:val="32"/>
                <w:szCs w:val="32"/>
              </w:rPr>
              <w:t>Field of Experiences and Interest</w:t>
            </w:r>
          </w:p>
        </w:tc>
      </w:tr>
    </w:tbl>
    <w:p w:rsidR="002F43DB" w:rsidRDefault="002F43DB"/>
    <w:p w:rsidR="00E573B5" w:rsidRDefault="00E573B5">
      <w:pPr>
        <w:rPr>
          <w:rFonts w:asciiTheme="minorBidi" w:hAnsiTheme="minorBidi"/>
        </w:rPr>
      </w:pPr>
    </w:p>
    <w:sectPr w:rsidR="00E573B5" w:rsidSect="00C113F8">
      <w:headerReference w:type="even" r:id="rId15"/>
      <w:headerReference w:type="default" r:id="rId16"/>
      <w:pgSz w:w="12240" w:h="15840"/>
      <w:pgMar w:top="1440" w:right="1440" w:bottom="1440" w:left="144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10" w:rsidRDefault="003C2210" w:rsidP="00332C4B">
      <w:pPr>
        <w:spacing w:after="0" w:line="240" w:lineRule="auto"/>
      </w:pPr>
      <w:r>
        <w:separator/>
      </w:r>
    </w:p>
  </w:endnote>
  <w:endnote w:type="continuationSeparator" w:id="0">
    <w:p w:rsidR="003C2210" w:rsidRDefault="003C2210" w:rsidP="0033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10" w:rsidRDefault="003C2210" w:rsidP="00332C4B">
      <w:pPr>
        <w:spacing w:after="0" w:line="240" w:lineRule="auto"/>
      </w:pPr>
      <w:r>
        <w:separator/>
      </w:r>
    </w:p>
  </w:footnote>
  <w:footnote w:type="continuationSeparator" w:id="0">
    <w:p w:rsidR="003C2210" w:rsidRDefault="003C2210" w:rsidP="0033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F8" w:rsidRDefault="00C113F8" w:rsidP="00C113F8">
    <w:pPr>
      <w:pStyle w:val="Header"/>
      <w:tabs>
        <w:tab w:val="clear" w:pos="4680"/>
        <w:tab w:val="clear" w:pos="9360"/>
        <w:tab w:val="left" w:pos="18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6E" w:rsidRDefault="003C2210" w:rsidP="006B4623">
    <w:pPr>
      <w:pStyle w:val="Header"/>
      <w:ind w:left="-360"/>
      <w:rPr>
        <w:rFonts w:asciiTheme="minorBidi" w:hAnsiTheme="minorBidi"/>
        <w:b/>
        <w:bCs/>
        <w:sz w:val="40"/>
        <w:szCs w:val="40"/>
      </w:rPr>
    </w:pPr>
    <w:r>
      <w:rPr>
        <w:rFonts w:asciiTheme="minorBidi" w:hAnsiTheme="minorBidi"/>
        <w:b/>
        <w:bCs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" o:spid="_x0000_s2050" type="#_x0000_t202" style="position:absolute;left:0;text-align:left;margin-left:100.5pt;margin-top:-6.45pt;width:123.75pt;height:52.5pt;z-index:251662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" filled="f" stroked="f" strokeweight="2pt">
          <v:textbox style="mso-next-textbox:#مربع نص 4">
            <w:txbxContent>
              <w:p w:rsidR="00DB1D41" w:rsidRPr="00922EDC" w:rsidRDefault="00482782" w:rsidP="00AF6A82">
                <w:pPr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</w:pPr>
                <w:proofErr w:type="spellStart"/>
                <w:r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  <w:t>Falah</w:t>
                </w:r>
                <w:proofErr w:type="spellEnd"/>
                <w:r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  <w:t>Alsaqre</w:t>
                </w:r>
                <w:proofErr w:type="spellEnd"/>
                <w:r w:rsidR="005328BE"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  <w:t xml:space="preserve">                 </w:t>
                </w:r>
                <w:r w:rsidR="00F754F3"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  <w:t xml:space="preserve">      </w:t>
                </w:r>
                <w:r w:rsidR="005328BE"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  <w:t xml:space="preserve">            </w:t>
                </w:r>
              </w:p>
              <w:p w:rsidR="00DB1D41" w:rsidRDefault="00DB1D41"/>
            </w:txbxContent>
          </v:textbox>
        </v:shape>
      </w:pict>
    </w:r>
    <w:r>
      <w:rPr>
        <w:rFonts w:asciiTheme="minorBidi" w:hAnsiTheme="minorBidi"/>
        <w:b/>
        <w:bCs/>
        <w:noProof/>
        <w:sz w:val="40"/>
        <w:szCs w:val="40"/>
      </w:rPr>
      <w:pict>
        <v:roundrect id="مستطيل مستدير الزوايا 1" o:spid="_x0000_s2049" style="position:absolute;left:0;text-align:left;margin-left:-56.25pt;margin-top:-34.95pt;width:582pt;height:101.25pt;z-index:25166182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" fillcolor="#a7bfde [1620]" strokecolor="#4579b8 [3044]">
          <v:fill color2="#e4ecf5 [500]" rotate="t" angle="180" colors="0 #a3c4ff;22938f #bfd5ff;1 #e5eeff" focus="100%" type="gradient"/>
          <v:shadow on="t" color="black" opacity="24903f" origin=",.5" offset="0,.55556mm"/>
          <v:textbox>
            <w:txbxContent>
              <w:p w:rsidR="00F4006E" w:rsidRPr="006B4623" w:rsidRDefault="00F4006E" w:rsidP="00F754F3">
                <w:pPr>
                  <w:pStyle w:val="Header"/>
                  <w:ind w:left="-360"/>
                  <w:rPr>
                    <w:sz w:val="28"/>
                    <w:szCs w:val="28"/>
                  </w:rPr>
                </w:pPr>
                <w:r w:rsidRPr="00F4006E">
                  <w:rPr>
                    <w:rFonts w:asciiTheme="minorBidi" w:hAnsiTheme="minorBidi"/>
                    <w:b/>
                    <w:bCs/>
                    <w:color w:val="002060"/>
                    <w:sz w:val="40"/>
                    <w:szCs w:val="40"/>
                  </w:rPr>
                  <w:t>As</w:t>
                </w:r>
                <w:r w:rsidR="00F754F3" w:rsidRPr="00F4006E">
                  <w:rPr>
                    <w:rFonts w:asciiTheme="minorBidi" w:hAnsiTheme="minorBidi"/>
                    <w:b/>
                    <w:bCs/>
                    <w:noProof/>
                    <w:color w:val="002060"/>
                    <w:sz w:val="40"/>
                    <w:szCs w:val="40"/>
                  </w:rPr>
                  <w:drawing>
                    <wp:inline distT="0" distB="0" distL="0" distR="0">
                      <wp:extent cx="1338682" cy="914400"/>
                      <wp:effectExtent l="76200" t="76200" r="71120" b="819150"/>
                      <wp:docPr id="3" name="صورة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ownload.jp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78" t="9453" r="4478" b="1194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8682" cy="914400"/>
                              </a:xfrm>
                              <a:prstGeom prst="ellipse">
                                <a:avLst/>
                              </a:prstGeom>
                              <a:ln w="63500" cap="rnd">
                                <a:solidFill>
                                  <a:srgbClr val="333333"/>
                                </a:solidFill>
                              </a:ln>
                              <a:effectLst>
                                <a:outerShdw blurRad="381000" dist="292100" dir="5400000" sx="-80000" sy="-18000" rotWithShape="0">
                                  <a:srgbClr val="000000">
                                    <a:alpha val="22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contrasting" dir="t">
                                  <a:rot lat="0" lon="0" rev="3000000"/>
                                </a:lightRig>
                              </a:scene3d>
                              <a:sp3d contourW="7620">
                                <a:bevelT w="95250" h="31750"/>
                                <a:contourClr>
                                  <a:srgbClr val="333333"/>
                                </a:contourClr>
                              </a:sp3d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proofErr w:type="spellStart"/>
                <w:r w:rsidRPr="00F4006E">
                  <w:rPr>
                    <w:rFonts w:asciiTheme="minorBidi" w:hAnsiTheme="minorBidi"/>
                    <w:b/>
                    <w:bCs/>
                    <w:color w:val="002060"/>
                    <w:sz w:val="40"/>
                    <w:szCs w:val="40"/>
                  </w:rPr>
                  <w:t>sist</w:t>
                </w:r>
                <w:proofErr w:type="spellEnd"/>
                <w:r w:rsidRPr="00F4006E">
                  <w:rPr>
                    <w:rFonts w:asciiTheme="minorBidi" w:hAnsiTheme="minorBidi"/>
                    <w:b/>
                    <w:bCs/>
                    <w:color w:val="002060"/>
                    <w:sz w:val="40"/>
                    <w:szCs w:val="40"/>
                  </w:rPr>
                  <w:t>. Lecturer OAssismar</w:t>
                </w:r>
                <w:r w:rsidRPr="006B4623">
                  <w:rPr>
                    <w:rFonts w:asciiTheme="minorBidi" w:hAnsiTheme="minorBidi"/>
                    <w:b/>
                    <w:bCs/>
                    <w:sz w:val="40"/>
                    <w:szCs w:val="40"/>
                  </w:rPr>
                  <w:t>F.</w:t>
                </w:r>
                <w:r w:rsidR="00AF6A82" w:rsidRPr="00AF6A82">
                  <w:rPr>
                    <w:rFonts w:asciiTheme="majorHAnsi" w:hAnsiTheme="majorHAnsi" w:cstheme="majorBidi"/>
                    <w:b/>
                    <w:bCs/>
                    <w:noProof/>
                    <w:color w:val="002060"/>
                    <w:sz w:val="32"/>
                    <w:szCs w:val="32"/>
                  </w:rPr>
                  <w:t xml:space="preserve"> </w:t>
                </w:r>
                <w:r w:rsidRPr="006B4623">
                  <w:rPr>
                    <w:rFonts w:asciiTheme="minorBidi" w:hAnsiTheme="minorBidi"/>
                    <w:b/>
                    <w:bCs/>
                    <w:sz w:val="40"/>
                    <w:szCs w:val="40"/>
                  </w:rPr>
                  <w:t xml:space="preserve"> </w:t>
                </w:r>
                <w:proofErr w:type="spellStart"/>
                <w:r w:rsidRPr="006B4623">
                  <w:rPr>
                    <w:rFonts w:asciiTheme="minorBidi" w:hAnsiTheme="minorBidi"/>
                    <w:b/>
                    <w:bCs/>
                    <w:sz w:val="40"/>
                    <w:szCs w:val="40"/>
                  </w:rPr>
                  <w:t>Yousif</w:t>
                </w:r>
                <w:r w:rsidR="005328BE">
                  <w:rPr>
                    <w:rFonts w:asciiTheme="minorBidi" w:hAnsiTheme="minorBidi"/>
                    <w:b/>
                    <w:bCs/>
                    <w:sz w:val="40"/>
                    <w:szCs w:val="40"/>
                  </w:rPr>
                  <w:t>P</w:t>
                </w:r>
                <w:proofErr w:type="spellEnd"/>
              </w:p>
              <w:p w:rsidR="00F4006E" w:rsidRDefault="00F4006E" w:rsidP="00F4006E">
                <w:pPr>
                  <w:jc w:val="center"/>
                </w:pPr>
              </w:p>
            </w:txbxContent>
          </v:textbox>
        </v:roundrect>
      </w:pict>
    </w:r>
    <w:r w:rsidR="00F4006E">
      <w:rPr>
        <w:rFonts w:asciiTheme="minorBidi" w:hAnsiTheme="minorBidi"/>
        <w:b/>
        <w:bCs/>
        <w:sz w:val="40"/>
        <w:szCs w:val="40"/>
      </w:rPr>
      <w:t xml:space="preserve">Assist. Lecturer Omar F. </w:t>
    </w:r>
    <w:proofErr w:type="spellStart"/>
    <w:r w:rsidR="00F4006E">
      <w:rPr>
        <w:rFonts w:asciiTheme="minorBidi" w:hAnsiTheme="minorBidi"/>
        <w:b/>
        <w:bCs/>
        <w:sz w:val="40"/>
        <w:szCs w:val="40"/>
      </w:rPr>
      <w:t>Yousif</w:t>
    </w:r>
    <w:proofErr w:type="spellEnd"/>
  </w:p>
  <w:p w:rsidR="00F4006E" w:rsidRDefault="00F4006E" w:rsidP="006B4623">
    <w:pPr>
      <w:pStyle w:val="Header"/>
      <w:ind w:left="-360"/>
      <w:rPr>
        <w:rFonts w:asciiTheme="minorBidi" w:hAnsiTheme="minorBidi"/>
        <w:b/>
        <w:bCs/>
        <w:sz w:val="40"/>
        <w:szCs w:val="40"/>
      </w:rPr>
    </w:pPr>
  </w:p>
  <w:p w:rsidR="00F4006E" w:rsidRDefault="00F4006E" w:rsidP="00F4006E">
    <w:pPr>
      <w:pStyle w:val="Header"/>
      <w:rPr>
        <w:rFonts w:asciiTheme="minorBidi" w:hAnsiTheme="minorBidi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D2B"/>
    <w:multiLevelType w:val="hybridMultilevel"/>
    <w:tmpl w:val="56A8C480"/>
    <w:lvl w:ilvl="0" w:tplc="04090005">
      <w:start w:val="1"/>
      <w:numFmt w:val="bullet"/>
      <w:lvlText w:val=""/>
      <w:lvlJc w:val="left"/>
      <w:pPr>
        <w:ind w:left="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E591E89"/>
    <w:multiLevelType w:val="hybridMultilevel"/>
    <w:tmpl w:val="56A8C480"/>
    <w:lvl w:ilvl="0" w:tplc="04090005">
      <w:start w:val="1"/>
      <w:numFmt w:val="bullet"/>
      <w:lvlText w:val=""/>
      <w:lvlJc w:val="left"/>
      <w:pPr>
        <w:ind w:left="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" w15:restartNumberingAfterBreak="0">
    <w:nsid w:val="1352754F"/>
    <w:multiLevelType w:val="hybridMultilevel"/>
    <w:tmpl w:val="32B6D310"/>
    <w:lvl w:ilvl="0" w:tplc="EFCE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279A"/>
    <w:multiLevelType w:val="hybridMultilevel"/>
    <w:tmpl w:val="A162D646"/>
    <w:lvl w:ilvl="0" w:tplc="B8E487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3E24"/>
    <w:multiLevelType w:val="hybridMultilevel"/>
    <w:tmpl w:val="FD7E8E88"/>
    <w:lvl w:ilvl="0" w:tplc="6026E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136B6"/>
    <w:multiLevelType w:val="hybridMultilevel"/>
    <w:tmpl w:val="5D6216AC"/>
    <w:lvl w:ilvl="0" w:tplc="EFCE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C19C6"/>
    <w:multiLevelType w:val="hybridMultilevel"/>
    <w:tmpl w:val="E518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C52D4"/>
    <w:multiLevelType w:val="hybridMultilevel"/>
    <w:tmpl w:val="87322628"/>
    <w:lvl w:ilvl="0" w:tplc="EFCE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2827"/>
    <w:multiLevelType w:val="hybridMultilevel"/>
    <w:tmpl w:val="D0EA20C6"/>
    <w:lvl w:ilvl="0" w:tplc="D4020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B5EE2"/>
    <w:multiLevelType w:val="hybridMultilevel"/>
    <w:tmpl w:val="C346E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D02F0"/>
    <w:multiLevelType w:val="hybridMultilevel"/>
    <w:tmpl w:val="9E245F4C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6AB147BE"/>
    <w:multiLevelType w:val="hybridMultilevel"/>
    <w:tmpl w:val="FD64B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B7C20"/>
    <w:multiLevelType w:val="hybridMultilevel"/>
    <w:tmpl w:val="3606ED0E"/>
    <w:lvl w:ilvl="0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6AA5"/>
    <w:rsid w:val="00031CC0"/>
    <w:rsid w:val="00047884"/>
    <w:rsid w:val="00061B4A"/>
    <w:rsid w:val="00067C1E"/>
    <w:rsid w:val="000712E9"/>
    <w:rsid w:val="000A0C46"/>
    <w:rsid w:val="000A1709"/>
    <w:rsid w:val="000A1CCE"/>
    <w:rsid w:val="000D1222"/>
    <w:rsid w:val="0010151E"/>
    <w:rsid w:val="001313B6"/>
    <w:rsid w:val="00145F4A"/>
    <w:rsid w:val="0018631E"/>
    <w:rsid w:val="00187C4F"/>
    <w:rsid w:val="001B33C2"/>
    <w:rsid w:val="00203F9B"/>
    <w:rsid w:val="00241B8D"/>
    <w:rsid w:val="00264B5B"/>
    <w:rsid w:val="0027017F"/>
    <w:rsid w:val="002A1A9D"/>
    <w:rsid w:val="002A542E"/>
    <w:rsid w:val="002B6EC3"/>
    <w:rsid w:val="002C245B"/>
    <w:rsid w:val="002D5A46"/>
    <w:rsid w:val="002F0DAC"/>
    <w:rsid w:val="002F43DB"/>
    <w:rsid w:val="002F6F25"/>
    <w:rsid w:val="00307093"/>
    <w:rsid w:val="00310055"/>
    <w:rsid w:val="00310993"/>
    <w:rsid w:val="00332C4B"/>
    <w:rsid w:val="00361DD4"/>
    <w:rsid w:val="003717B0"/>
    <w:rsid w:val="00381A57"/>
    <w:rsid w:val="0039055C"/>
    <w:rsid w:val="003A54B7"/>
    <w:rsid w:val="003C2210"/>
    <w:rsid w:val="003E6AD5"/>
    <w:rsid w:val="00423712"/>
    <w:rsid w:val="0043303C"/>
    <w:rsid w:val="0046285A"/>
    <w:rsid w:val="00464998"/>
    <w:rsid w:val="00465322"/>
    <w:rsid w:val="00472704"/>
    <w:rsid w:val="004740FA"/>
    <w:rsid w:val="00482782"/>
    <w:rsid w:val="00491FFA"/>
    <w:rsid w:val="00492240"/>
    <w:rsid w:val="004A536F"/>
    <w:rsid w:val="004B278E"/>
    <w:rsid w:val="00507A29"/>
    <w:rsid w:val="005328BE"/>
    <w:rsid w:val="00541816"/>
    <w:rsid w:val="00542D42"/>
    <w:rsid w:val="005572B5"/>
    <w:rsid w:val="00581E2D"/>
    <w:rsid w:val="005862BD"/>
    <w:rsid w:val="00592C44"/>
    <w:rsid w:val="005C26C8"/>
    <w:rsid w:val="00603FAC"/>
    <w:rsid w:val="00606CB8"/>
    <w:rsid w:val="00610C56"/>
    <w:rsid w:val="00623618"/>
    <w:rsid w:val="0062429B"/>
    <w:rsid w:val="0062587C"/>
    <w:rsid w:val="00634710"/>
    <w:rsid w:val="00654D77"/>
    <w:rsid w:val="006614CB"/>
    <w:rsid w:val="00677A91"/>
    <w:rsid w:val="006B4623"/>
    <w:rsid w:val="006E3027"/>
    <w:rsid w:val="00702CB1"/>
    <w:rsid w:val="00703586"/>
    <w:rsid w:val="0070448D"/>
    <w:rsid w:val="00747F7C"/>
    <w:rsid w:val="007518F0"/>
    <w:rsid w:val="00786B6C"/>
    <w:rsid w:val="00794B13"/>
    <w:rsid w:val="007D18C5"/>
    <w:rsid w:val="007D2A2C"/>
    <w:rsid w:val="007F40A6"/>
    <w:rsid w:val="00815017"/>
    <w:rsid w:val="00841D8E"/>
    <w:rsid w:val="008641CE"/>
    <w:rsid w:val="00870226"/>
    <w:rsid w:val="008A05C3"/>
    <w:rsid w:val="008A269D"/>
    <w:rsid w:val="008F1C19"/>
    <w:rsid w:val="008F768A"/>
    <w:rsid w:val="009213A8"/>
    <w:rsid w:val="00926B5A"/>
    <w:rsid w:val="00954258"/>
    <w:rsid w:val="0097161C"/>
    <w:rsid w:val="00991356"/>
    <w:rsid w:val="00993F95"/>
    <w:rsid w:val="009A47F4"/>
    <w:rsid w:val="009A7741"/>
    <w:rsid w:val="009D0182"/>
    <w:rsid w:val="009F77D2"/>
    <w:rsid w:val="00A0251D"/>
    <w:rsid w:val="00A10D07"/>
    <w:rsid w:val="00A204E1"/>
    <w:rsid w:val="00A470C8"/>
    <w:rsid w:val="00A74AFF"/>
    <w:rsid w:val="00A77013"/>
    <w:rsid w:val="00A96579"/>
    <w:rsid w:val="00AA13F0"/>
    <w:rsid w:val="00AA682F"/>
    <w:rsid w:val="00AB0E49"/>
    <w:rsid w:val="00AB32A8"/>
    <w:rsid w:val="00AF6A82"/>
    <w:rsid w:val="00B12173"/>
    <w:rsid w:val="00B27D55"/>
    <w:rsid w:val="00B3570C"/>
    <w:rsid w:val="00B563E5"/>
    <w:rsid w:val="00B77FE7"/>
    <w:rsid w:val="00B80766"/>
    <w:rsid w:val="00B95E9E"/>
    <w:rsid w:val="00BA4601"/>
    <w:rsid w:val="00BB6C9F"/>
    <w:rsid w:val="00BF28B2"/>
    <w:rsid w:val="00C01357"/>
    <w:rsid w:val="00C113F8"/>
    <w:rsid w:val="00C177FA"/>
    <w:rsid w:val="00C710A4"/>
    <w:rsid w:val="00C7188C"/>
    <w:rsid w:val="00CB70DB"/>
    <w:rsid w:val="00CE24BA"/>
    <w:rsid w:val="00CF1044"/>
    <w:rsid w:val="00CF46A6"/>
    <w:rsid w:val="00D2297F"/>
    <w:rsid w:val="00D56784"/>
    <w:rsid w:val="00D70967"/>
    <w:rsid w:val="00D75529"/>
    <w:rsid w:val="00D949BB"/>
    <w:rsid w:val="00DA510F"/>
    <w:rsid w:val="00DB1D41"/>
    <w:rsid w:val="00DC0E68"/>
    <w:rsid w:val="00DE24B7"/>
    <w:rsid w:val="00DE41A8"/>
    <w:rsid w:val="00DF11A6"/>
    <w:rsid w:val="00E018A6"/>
    <w:rsid w:val="00E36AA5"/>
    <w:rsid w:val="00E40FD6"/>
    <w:rsid w:val="00E456B3"/>
    <w:rsid w:val="00E573B5"/>
    <w:rsid w:val="00E676D6"/>
    <w:rsid w:val="00E77B01"/>
    <w:rsid w:val="00EB06D8"/>
    <w:rsid w:val="00EB7D6D"/>
    <w:rsid w:val="00ED791D"/>
    <w:rsid w:val="00EF3410"/>
    <w:rsid w:val="00F11CDD"/>
    <w:rsid w:val="00F24E29"/>
    <w:rsid w:val="00F4006E"/>
    <w:rsid w:val="00F754F3"/>
    <w:rsid w:val="00F841DF"/>
    <w:rsid w:val="00F84AFC"/>
    <w:rsid w:val="00F85157"/>
    <w:rsid w:val="00FA3109"/>
    <w:rsid w:val="00FB1FA3"/>
    <w:rsid w:val="00FB3FC8"/>
    <w:rsid w:val="00FC6BE4"/>
    <w:rsid w:val="00FE02AB"/>
    <w:rsid w:val="00FE1013"/>
    <w:rsid w:val="00FE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6F2900AD"/>
  <w15:docId w15:val="{0DB82C89-4A92-4C22-8280-B97EA0BA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10"/>
  </w:style>
  <w:style w:type="paragraph" w:styleId="Heading2">
    <w:name w:val="heading 2"/>
    <w:basedOn w:val="Normal"/>
    <w:next w:val="Normal"/>
    <w:link w:val="Heading2Char"/>
    <w:qFormat/>
    <w:rsid w:val="006614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6A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3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ficommentbody">
    <w:name w:val="uficommentbody"/>
    <w:basedOn w:val="DefaultParagraphFont"/>
    <w:rsid w:val="004740FA"/>
  </w:style>
  <w:style w:type="paragraph" w:styleId="BalloonText">
    <w:name w:val="Balloon Text"/>
    <w:basedOn w:val="Normal"/>
    <w:link w:val="BalloonTextChar"/>
    <w:uiPriority w:val="99"/>
    <w:semiHidden/>
    <w:unhideWhenUsed/>
    <w:rsid w:val="0047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4B"/>
  </w:style>
  <w:style w:type="paragraph" w:styleId="Footer">
    <w:name w:val="footer"/>
    <w:basedOn w:val="Normal"/>
    <w:link w:val="FooterChar"/>
    <w:uiPriority w:val="99"/>
    <w:unhideWhenUsed/>
    <w:rsid w:val="0033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4B"/>
  </w:style>
  <w:style w:type="character" w:styleId="FollowedHyperlink">
    <w:name w:val="FollowedHyperlink"/>
    <w:basedOn w:val="DefaultParagraphFont"/>
    <w:uiPriority w:val="99"/>
    <w:semiHidden/>
    <w:unhideWhenUsed/>
    <w:rsid w:val="00067C1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614C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orcid-id-https2">
    <w:name w:val="orcid-id-https2"/>
    <w:rsid w:val="00661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copus.com/inward/authorDetails.url?authorID=6506491041&amp;partnerID=MN8TOA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9510-52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Pcjd6xsAAAAJ&amp;hl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iuc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lah.alsaqre@hiuc.edu.iq" TargetMode="External"/><Relationship Id="rId14" Type="http://schemas.openxmlformats.org/officeDocument/2006/relationships/hyperlink" Target="https://scholar.google.co.uk/citations?user=Pcjd6xsAAAAJ&amp;hl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9400-7000-4BF7-935C-97235396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AK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Windows User</cp:lastModifiedBy>
  <cp:revision>14</cp:revision>
  <cp:lastPrinted>2019-09-24T19:01:00Z</cp:lastPrinted>
  <dcterms:created xsi:type="dcterms:W3CDTF">2019-09-25T17:15:00Z</dcterms:created>
  <dcterms:modified xsi:type="dcterms:W3CDTF">2020-09-16T18:14:00Z</dcterms:modified>
</cp:coreProperties>
</file>