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34" w:rsidRPr="00A20C01" w:rsidRDefault="006E0834" w:rsidP="006E0834">
      <w:pPr>
        <w:pStyle w:val="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bookmarkStart w:id="0" w:name="_GoBack"/>
      <w:bookmarkEnd w:id="0"/>
      <w:r w:rsidRPr="00A20C01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  <w:t xml:space="preserve">  </w:t>
      </w:r>
      <w:r w:rsidRPr="00A20C01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>وزارة التعليم العالي والبـحث العلمي</w:t>
      </w:r>
    </w:p>
    <w:p w:rsidR="006E0834" w:rsidRPr="00A20C01" w:rsidRDefault="006E0834" w:rsidP="006E0834">
      <w:pPr>
        <w:pStyle w:val="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A20C01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6E0834" w:rsidRPr="00A20C01" w:rsidRDefault="006E0834" w:rsidP="006E0834">
      <w:pPr>
        <w:pStyle w:val="10"/>
        <w:rPr>
          <w:bCs/>
        </w:rPr>
      </w:pPr>
      <w:r w:rsidRPr="00A20C0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  <w:r w:rsidRPr="00A20C01">
        <w:rPr>
          <w:bCs/>
        </w:rPr>
        <w:t xml:space="preserve"> </w:t>
      </w:r>
    </w:p>
    <w:p w:rsidR="006E0834" w:rsidRPr="00A20C01" w:rsidRDefault="006E0834" w:rsidP="006E0834">
      <w:pPr>
        <w:pStyle w:val="10"/>
        <w:tabs>
          <w:tab w:val="left" w:pos="2488"/>
        </w:tabs>
        <w:rPr>
          <w:rFonts w:ascii="Arial" w:eastAsia="Arial" w:hAnsi="Arial" w:cs="Arial"/>
          <w:bCs/>
          <w:sz w:val="28"/>
          <w:szCs w:val="28"/>
        </w:rPr>
      </w:pPr>
      <w:r w:rsidRPr="00A20C01"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        </w:t>
      </w:r>
    </w:p>
    <w:p w:rsidR="006E0834" w:rsidRPr="00A20C01" w:rsidRDefault="006E0834" w:rsidP="006E0834">
      <w:pPr>
        <w:pStyle w:val="10"/>
        <w:rPr>
          <w:bCs/>
          <w:sz w:val="16"/>
          <w:szCs w:val="16"/>
          <w:lang w:bidi="ar-IQ"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jc w:val="center"/>
        <w:rPr>
          <w:bCs/>
          <w:sz w:val="56"/>
          <w:szCs w:val="56"/>
        </w:rPr>
      </w:pPr>
      <w:r w:rsidRPr="00A20C01"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6E0834" w:rsidRPr="00A20C01" w:rsidRDefault="006E0834" w:rsidP="006E0834">
      <w:pPr>
        <w:pStyle w:val="10"/>
        <w:jc w:val="center"/>
        <w:rPr>
          <w:bCs/>
        </w:rPr>
      </w:pPr>
      <w:r w:rsidRPr="00A20C01">
        <w:rPr>
          <w:bCs/>
          <w:sz w:val="56"/>
          <w:szCs w:val="56"/>
          <w:rtl/>
        </w:rPr>
        <w:t>للعام الدراسي</w:t>
      </w:r>
      <w:r w:rsidRPr="00A20C01">
        <w:rPr>
          <w:bCs/>
          <w:sz w:val="24"/>
          <w:szCs w:val="24"/>
        </w:rPr>
        <w:tab/>
      </w:r>
    </w:p>
    <w:p w:rsidR="006E0834" w:rsidRPr="00A20C01" w:rsidRDefault="006E0834" w:rsidP="006E0834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  <w:lang w:bidi="ar-IQ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الجامعة   : </w:t>
      </w:r>
      <w:r w:rsidRPr="00A20C01">
        <w:rPr>
          <w:rFonts w:ascii="Traditional Arabic" w:eastAsia="Traditional Arabic" w:hAnsi="Traditional Arabic" w:cs="Traditional Arabic" w:hint="cs"/>
          <w:bCs/>
          <w:sz w:val="32"/>
          <w:szCs w:val="32"/>
          <w:rtl/>
          <w:lang w:bidi="ar-IQ"/>
        </w:rPr>
        <w:t>كلية الحكمة الجامعة</w:t>
      </w:r>
    </w:p>
    <w:p w:rsidR="006E0834" w:rsidRPr="00A20C01" w:rsidRDefault="006E0834" w:rsidP="006E0834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الكلية /المعهد : </w:t>
      </w:r>
      <w:r w:rsidRPr="00A20C01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كلية الحكمة</w:t>
      </w: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E0834" w:rsidRPr="00A20C01" w:rsidRDefault="006E0834" w:rsidP="006E0834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القسم العلمي   : </w:t>
      </w:r>
      <w:r w:rsidRPr="00A20C01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إدارة الاعمال</w:t>
      </w:r>
    </w:p>
    <w:p w:rsidR="006E0834" w:rsidRPr="00A20C01" w:rsidRDefault="006E0834" w:rsidP="006E0834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</w:t>
      </w:r>
      <w:r w:rsidRPr="00A20C01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1/2/2024</w:t>
      </w: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E0834" w:rsidRPr="00A20C01" w:rsidRDefault="006E0834" w:rsidP="006E0834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E0834" w:rsidRPr="00A20C01" w:rsidRDefault="006E0834" w:rsidP="006E0834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E0834" w:rsidRPr="00A20C01" w:rsidRDefault="006E0834" w:rsidP="006E0834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tbl>
      <w:tblPr>
        <w:bidiVisual/>
        <w:tblW w:w="97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6E0834" w:rsidRPr="00A20C01" w:rsidTr="00F61D56">
        <w:trPr>
          <w:cantSplit/>
          <w:tblHeader/>
        </w:trPr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</w:tr>
      <w:tr w:rsidR="006E0834" w:rsidRPr="00A20C01" w:rsidTr="00F61D56">
        <w:trPr>
          <w:cantSplit/>
          <w:tblHeader/>
        </w:trPr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6E0834" w:rsidRPr="00A20C01" w:rsidTr="00F61D56">
        <w:trPr>
          <w:cantSplit/>
          <w:tblHeader/>
        </w:trPr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A20C01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6E0834" w:rsidRPr="00A20C01" w:rsidRDefault="006E0834" w:rsidP="006E0834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p w:rsidR="006E0834" w:rsidRPr="00A20C01" w:rsidRDefault="006E0834" w:rsidP="006E0834">
      <w:pPr>
        <w:pStyle w:val="10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E0834" w:rsidRPr="00A20C01" w:rsidRDefault="006E0834" w:rsidP="006E0834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دقـق الملف من قبل </w:t>
      </w:r>
    </w:p>
    <w:p w:rsidR="006E0834" w:rsidRPr="00A20C01" w:rsidRDefault="006E0834" w:rsidP="006E0834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شعبة ضمان الجودة والأداء الجامعي</w:t>
      </w:r>
    </w:p>
    <w:p w:rsidR="006E0834" w:rsidRPr="00A20C01" w:rsidRDefault="006E0834" w:rsidP="006E0834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اسم مدير شعبة ضمان الجودة والأداء الجامعي:</w:t>
      </w:r>
    </w:p>
    <w:p w:rsidR="006E0834" w:rsidRPr="00A20C01" w:rsidRDefault="006E0834" w:rsidP="006E0834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A20C01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التاريخ     /     /</w:t>
      </w:r>
      <w:r w:rsidRPr="00A20C01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              </w:t>
      </w:r>
    </w:p>
    <w:p w:rsidR="006E0834" w:rsidRPr="00A20C01" w:rsidRDefault="006E0834" w:rsidP="006E0834">
      <w:pPr>
        <w:pStyle w:val="10"/>
        <w:tabs>
          <w:tab w:val="left" w:pos="7275"/>
        </w:tabs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A20C01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التوقيع</w:t>
      </w:r>
      <w:r w:rsidRPr="00A20C01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ab/>
      </w:r>
    </w:p>
    <w:p w:rsidR="006E0834" w:rsidRPr="00A20C01" w:rsidRDefault="006E0834" w:rsidP="006E0834">
      <w:pPr>
        <w:pStyle w:val="10"/>
        <w:tabs>
          <w:tab w:val="left" w:pos="7275"/>
        </w:tabs>
        <w:ind w:left="-625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A20C01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مصادقة السيد العميد</w:t>
      </w:r>
    </w:p>
    <w:p w:rsidR="006E0834" w:rsidRPr="00A20C01" w:rsidRDefault="006E0834" w:rsidP="006E0834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E0834" w:rsidRPr="00A20C01" w:rsidRDefault="006E0834" w:rsidP="006E0834">
      <w:pPr>
        <w:pStyle w:val="10"/>
        <w:tabs>
          <w:tab w:val="left" w:pos="1590"/>
          <w:tab w:val="center" w:pos="4320"/>
        </w:tabs>
        <w:spacing w:after="200" w:line="276" w:lineRule="auto"/>
        <w:jc w:val="center"/>
        <w:rPr>
          <w:bCs/>
          <w:color w:val="365F91"/>
          <w:sz w:val="32"/>
          <w:szCs w:val="32"/>
        </w:rPr>
      </w:pPr>
    </w:p>
    <w:p w:rsidR="006E0834" w:rsidRPr="00A20C01" w:rsidRDefault="006E0834" w:rsidP="006E0834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6E0834" w:rsidRPr="00A20C01" w:rsidRDefault="006E0834" w:rsidP="006E0834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6E0834" w:rsidRPr="00A20C01" w:rsidRDefault="006E0834" w:rsidP="006E0834">
      <w:pPr>
        <w:pStyle w:val="10"/>
        <w:spacing w:before="240" w:after="200" w:line="276" w:lineRule="auto"/>
        <w:rPr>
          <w:bCs/>
          <w:color w:val="000000"/>
          <w:sz w:val="32"/>
          <w:szCs w:val="32"/>
        </w:rPr>
      </w:pPr>
      <w:r w:rsidRPr="00A20C01">
        <w:rPr>
          <w:bCs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E0834" w:rsidRPr="00A20C01" w:rsidTr="00F61D56">
        <w:trPr>
          <w:cantSplit/>
          <w:trHeight w:val="1120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ind w:left="218" w:right="214"/>
              <w:jc w:val="center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E0834" w:rsidRPr="00A20C01" w:rsidRDefault="006E0834" w:rsidP="006E0834">
      <w:pPr>
        <w:pStyle w:val="10"/>
        <w:shd w:val="clear" w:color="auto" w:fill="FFFFFF"/>
        <w:spacing w:after="200" w:line="276" w:lineRule="auto"/>
        <w:rPr>
          <w:bCs/>
          <w:sz w:val="28"/>
          <w:szCs w:val="28"/>
        </w:rPr>
      </w:pPr>
    </w:p>
    <w:tbl>
      <w:tblPr>
        <w:bidiVisual/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6755"/>
      </w:tblGrid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E0834" w:rsidRPr="00A20C01" w:rsidRDefault="006E0834" w:rsidP="00F61D56">
            <w:pPr>
              <w:pStyle w:val="2"/>
              <w:rPr>
                <w:b w:val="0"/>
                <w:bCs/>
                <w:sz w:val="28"/>
                <w:szCs w:val="28"/>
              </w:rPr>
            </w:pPr>
            <w:r w:rsidRPr="00A20C01">
              <w:rPr>
                <w:b w:val="0"/>
                <w:bCs/>
                <w:sz w:val="28"/>
                <w:szCs w:val="28"/>
                <w:rtl/>
              </w:rPr>
              <w:t xml:space="preserve">كلية الحكمة الجامعة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color w:val="000000"/>
                <w:sz w:val="28"/>
                <w:szCs w:val="28"/>
              </w:rPr>
            </w:pPr>
            <w:r w:rsidRPr="00A20C01">
              <w:rPr>
                <w:bCs/>
                <w:color w:val="000000"/>
                <w:sz w:val="28"/>
                <w:szCs w:val="28"/>
                <w:rtl/>
              </w:rPr>
              <w:t>قسم ادارة الاعمال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رأس المال الفكري</w:t>
            </w:r>
            <w:r w:rsidRPr="00A20C01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"/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</w:rPr>
            </w:pPr>
            <w:r w:rsidRPr="00A20C01"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  <w:rtl/>
              </w:rPr>
              <w:t>بكالوريوس ادارة اعمال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النظام الدراسي :</w:t>
            </w: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A20C01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فصلي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A20C01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30 ساعة</w:t>
            </w:r>
            <w:r w:rsidRPr="00A20C01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>اسم أستاذ المادة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م.م. رابحة محمد جاسم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"/>
              <w:rPr>
                <w:b w:val="0"/>
                <w:bCs/>
                <w:sz w:val="28"/>
                <w:szCs w:val="28"/>
              </w:rPr>
            </w:pPr>
            <w:r w:rsidRPr="00A20C01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1/2/2024</w:t>
            </w:r>
          </w:p>
        </w:tc>
      </w:tr>
      <w:tr w:rsidR="006E0834" w:rsidRPr="00A20C01" w:rsidTr="00F61D56">
        <w:trPr>
          <w:cantSplit/>
          <w:trHeight w:val="725"/>
          <w:tblHeader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أهداف البرنامج الأكاديمي</w:t>
            </w:r>
          </w:p>
        </w:tc>
      </w:tr>
    </w:tbl>
    <w:p w:rsidR="006E0834" w:rsidRPr="00A20C01" w:rsidRDefault="006E0834" w:rsidP="006E0834">
      <w:pPr>
        <w:pStyle w:val="10"/>
        <w:rPr>
          <w:bCs/>
          <w:rtl/>
        </w:rPr>
      </w:pPr>
      <w:r>
        <w:rPr>
          <w:rFonts w:hint="cs"/>
          <w:bCs/>
          <w:sz w:val="28"/>
          <w:szCs w:val="28"/>
          <w:rtl/>
        </w:rPr>
        <w:t xml:space="preserve"> </w:t>
      </w:r>
    </w:p>
    <w:p w:rsidR="006E0834" w:rsidRDefault="001876B1" w:rsidP="001876B1">
      <w:pPr>
        <w:pStyle w:val="10"/>
        <w:numPr>
          <w:ilvl w:val="0"/>
          <w:numId w:val="4"/>
        </w:numPr>
        <w:rPr>
          <w:bCs/>
          <w:sz w:val="28"/>
          <w:szCs w:val="28"/>
        </w:rPr>
      </w:pPr>
      <w:r w:rsidRPr="001876B1">
        <w:rPr>
          <w:rFonts w:hint="cs"/>
          <w:bCs/>
          <w:sz w:val="28"/>
          <w:szCs w:val="28"/>
          <w:rtl/>
        </w:rPr>
        <w:t>اكتساب الطلبة المهارات الادارية</w:t>
      </w:r>
    </w:p>
    <w:p w:rsidR="001876B1" w:rsidRDefault="001876B1" w:rsidP="001876B1">
      <w:pPr>
        <w:pStyle w:val="10"/>
        <w:numPr>
          <w:ilvl w:val="0"/>
          <w:numId w:val="4"/>
        </w:numPr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تطوبر وتنمية مهارات التفكير الا بداعي</w:t>
      </w:r>
    </w:p>
    <w:p w:rsidR="001876B1" w:rsidRDefault="001876B1" w:rsidP="001876B1">
      <w:pPr>
        <w:pStyle w:val="10"/>
        <w:numPr>
          <w:ilvl w:val="0"/>
          <w:numId w:val="4"/>
        </w:numPr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اعداد الطلبة في مجال ادارة الاعمال لتلبية حاجة السوق</w:t>
      </w:r>
    </w:p>
    <w:p w:rsidR="001876B1" w:rsidRPr="001876B1" w:rsidRDefault="001876B1" w:rsidP="001876B1">
      <w:pPr>
        <w:pStyle w:val="10"/>
        <w:numPr>
          <w:ilvl w:val="0"/>
          <w:numId w:val="4"/>
        </w:numPr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تطوبر المناهج الدراسية حسب متطلبات القطاع الخاص والعام</w:t>
      </w: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</w:rPr>
      </w:pPr>
    </w:p>
    <w:tbl>
      <w:tblPr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  <w:gridCol w:w="67"/>
      </w:tblGrid>
      <w:tr w:rsidR="006E0834" w:rsidRPr="00A20C01" w:rsidTr="00F61D56">
        <w:trPr>
          <w:cantSplit/>
          <w:trHeight w:val="70"/>
          <w:tblHeader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lastRenderedPageBreak/>
              <w:t xml:space="preserve">      10.</w:t>
            </w:r>
            <w:r w:rsidRPr="00A20C01">
              <w:rPr>
                <w:bCs/>
                <w:sz w:val="28"/>
                <w:szCs w:val="28"/>
                <w:rtl/>
              </w:rPr>
              <w:t xml:space="preserve"> مخرجات البرنامج المطلوبة وطرائق التعليم والتعلم والتقييم</w:t>
            </w: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A20C01">
              <w:rPr>
                <w:bCs/>
                <w:sz w:val="32"/>
                <w:szCs w:val="32"/>
                <w:rtl/>
              </w:rPr>
              <w:t xml:space="preserve">هداف المعرفية </w:t>
            </w:r>
          </w:p>
          <w:p w:rsidR="006E0834" w:rsidRPr="00A20C01" w:rsidRDefault="006E0834" w:rsidP="00F61D56">
            <w:pPr>
              <w:ind w:left="1275"/>
              <w:rPr>
                <w:bCs/>
                <w:sz w:val="32"/>
                <w:szCs w:val="32"/>
              </w:rPr>
            </w:pPr>
          </w:p>
          <w:p w:rsidR="006E0834" w:rsidRDefault="006E0834" w:rsidP="006E0834">
            <w:pPr>
              <w:pStyle w:val="a3"/>
              <w:numPr>
                <w:ilvl w:val="0"/>
                <w:numId w:val="2"/>
              </w:numPr>
              <w:jc w:val="left"/>
              <w:rPr>
                <w:bCs/>
                <w:sz w:val="32"/>
                <w:szCs w:val="32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A20C01">
              <w:rPr>
                <w:bCs/>
                <w:sz w:val="28"/>
                <w:szCs w:val="28"/>
                <w:rtl/>
              </w:rPr>
              <w:t xml:space="preserve"> الاهداف المعرفية .</w:t>
            </w:r>
          </w:p>
          <w:p w:rsidR="006E0834" w:rsidRDefault="00470F4A" w:rsidP="00470F4A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التعرف على كيفية توظيف التعلم والتطب</w:t>
            </w:r>
            <w:r w:rsidR="006336C9">
              <w:rPr>
                <w:rFonts w:hint="cs"/>
                <w:bCs/>
                <w:sz w:val="32"/>
                <w:szCs w:val="32"/>
                <w:rtl/>
              </w:rPr>
              <w:t>ي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ق الملائم </w:t>
            </w:r>
          </w:p>
          <w:p w:rsidR="00470F4A" w:rsidRDefault="00470F4A" w:rsidP="00470F4A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IQ"/>
              </w:rPr>
              <w:t>التعرف على كيفية اتخاذ القرار</w:t>
            </w:r>
          </w:p>
          <w:p w:rsidR="00470F4A" w:rsidRDefault="00470F4A" w:rsidP="00470F4A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IQ"/>
              </w:rPr>
              <w:t>التعرف على كيفية خلق فرص النجاح</w:t>
            </w:r>
          </w:p>
          <w:p w:rsidR="00470F4A" w:rsidRPr="00470F4A" w:rsidRDefault="00470F4A" w:rsidP="00470F4A">
            <w:pPr>
              <w:jc w:val="both"/>
              <w:rPr>
                <w:bCs/>
                <w:sz w:val="32"/>
                <w:szCs w:val="32"/>
                <w:rtl/>
                <w:lang w:bidi="ar-IQ"/>
              </w:rPr>
            </w:pPr>
          </w:p>
          <w:p w:rsidR="006E0834" w:rsidRDefault="006E0834" w:rsidP="00F61D56">
            <w:pPr>
              <w:ind w:left="1224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ب. </w:t>
            </w:r>
            <w:r w:rsidRPr="00A20C01">
              <w:rPr>
                <w:bCs/>
                <w:sz w:val="32"/>
                <w:szCs w:val="32"/>
                <w:rtl/>
              </w:rPr>
              <w:t xml:space="preserve">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A20C01">
              <w:rPr>
                <w:bCs/>
                <w:sz w:val="32"/>
                <w:szCs w:val="32"/>
                <w:rtl/>
              </w:rPr>
              <w:t>هداف المهاراتية الخاصة بالمقرر</w:t>
            </w:r>
            <w:r w:rsidRPr="00A20C01">
              <w:rPr>
                <w:bCs/>
                <w:sz w:val="32"/>
                <w:szCs w:val="32"/>
              </w:rPr>
              <w:t xml:space="preserve">.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470F4A" w:rsidRDefault="00470F4A" w:rsidP="00470F4A">
            <w:pPr>
              <w:pStyle w:val="a3"/>
              <w:numPr>
                <w:ilvl w:val="0"/>
                <w:numId w:val="7"/>
              </w:numPr>
              <w:jc w:val="left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اكتساب مهارات المهنة</w:t>
            </w:r>
          </w:p>
          <w:p w:rsidR="00470F4A" w:rsidRDefault="00470F4A" w:rsidP="00470F4A">
            <w:pPr>
              <w:pStyle w:val="a3"/>
              <w:numPr>
                <w:ilvl w:val="0"/>
                <w:numId w:val="7"/>
              </w:numPr>
              <w:jc w:val="left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اكتساب مهارة معالجة المشاكل</w:t>
            </w:r>
          </w:p>
          <w:p w:rsidR="00470F4A" w:rsidRPr="00470F4A" w:rsidRDefault="00470F4A" w:rsidP="00470F4A">
            <w:pPr>
              <w:rPr>
                <w:bCs/>
                <w:sz w:val="32"/>
                <w:szCs w:val="32"/>
                <w:rtl/>
              </w:rPr>
            </w:pPr>
          </w:p>
          <w:p w:rsidR="006E0834" w:rsidRPr="00A20C01" w:rsidRDefault="006E0834" w:rsidP="00F61D56">
            <w:pPr>
              <w:ind w:left="1224"/>
              <w:rPr>
                <w:bCs/>
                <w:sz w:val="32"/>
                <w:szCs w:val="32"/>
              </w:rPr>
            </w:pPr>
          </w:p>
          <w:p w:rsidR="006E0834" w:rsidRPr="00A20C01" w:rsidRDefault="00470F4A" w:rsidP="00470F4A">
            <w:pPr>
              <w:pStyle w:val="a3"/>
              <w:ind w:left="1635"/>
              <w:jc w:val="left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F61D56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     </w:t>
            </w:r>
          </w:p>
          <w:p w:rsidR="006E0834" w:rsidRPr="00A20C01" w:rsidRDefault="006E0834" w:rsidP="00F61D56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rPr>
          <w:cantSplit/>
          <w:trHeight w:val="2490"/>
          <w:tblHeader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6E0834" w:rsidRPr="00A20C01" w:rsidRDefault="006E0834" w:rsidP="00F61D56">
            <w:pPr>
              <w:rPr>
                <w:bCs/>
                <w:sz w:val="36"/>
                <w:szCs w:val="36"/>
                <w:lang w:bidi="ar-IQ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11. </w:t>
            </w:r>
            <w:r w:rsidRPr="00A20C01">
              <w:rPr>
                <w:bCs/>
                <w:sz w:val="32"/>
                <w:szCs w:val="32"/>
                <w:rtl/>
              </w:rPr>
              <w:t xml:space="preserve">طرائق التقييم </w:t>
            </w:r>
          </w:p>
          <w:p w:rsidR="006E0834" w:rsidRPr="00A20C01" w:rsidRDefault="006E0834" w:rsidP="00F61D56">
            <w:pPr>
              <w:rPr>
                <w:bCs/>
                <w:sz w:val="36"/>
                <w:szCs w:val="36"/>
                <w:lang w:bidi="ar-IQ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Pr="00A20C01">
              <w:rPr>
                <w:bCs/>
                <w:sz w:val="32"/>
                <w:szCs w:val="32"/>
                <w:rtl/>
              </w:rPr>
              <w:t>ا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ل</w:t>
            </w:r>
            <w:r w:rsidRPr="00A20C01">
              <w:rPr>
                <w:bCs/>
                <w:sz w:val="32"/>
                <w:szCs w:val="32"/>
                <w:rtl/>
              </w:rPr>
              <w:t>اختبارات النظرية</w:t>
            </w:r>
          </w:p>
          <w:p w:rsidR="006E0834" w:rsidRPr="00A20C01" w:rsidRDefault="006E0834" w:rsidP="00470F4A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 2.</w:t>
            </w:r>
            <w:r w:rsidR="00470F4A">
              <w:rPr>
                <w:rFonts w:hint="cs"/>
                <w:bCs/>
                <w:sz w:val="32"/>
                <w:szCs w:val="32"/>
                <w:rtl/>
              </w:rPr>
              <w:t>التحضير اليومي ومناقشة المحاضرة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bCs/>
                <w:sz w:val="32"/>
                <w:szCs w:val="32"/>
              </w:rPr>
              <w:t xml:space="preserve">3                    </w:t>
            </w:r>
            <w:r w:rsidRPr="00A20C01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Pr="00A20C01">
              <w:rPr>
                <w:bCs/>
                <w:sz w:val="32"/>
                <w:szCs w:val="32"/>
                <w:rtl/>
              </w:rPr>
              <w:t xml:space="preserve">التقارير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A20C01">
              <w:rPr>
                <w:bCs/>
                <w:sz w:val="32"/>
                <w:szCs w:val="32"/>
                <w:rtl/>
              </w:rPr>
              <w:t>سبوعية المطلوبة من الطلبة</w:t>
            </w:r>
          </w:p>
          <w:p w:rsidR="006E0834" w:rsidRPr="00A20C01" w:rsidRDefault="006E0834" w:rsidP="00F61D56">
            <w:pPr>
              <w:rPr>
                <w:bCs/>
                <w:sz w:val="36"/>
                <w:szCs w:val="36"/>
                <w:rtl/>
                <w:lang w:bidi="ar-IQ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12.</w:t>
            </w:r>
            <w:r w:rsidRPr="00A20C01">
              <w:rPr>
                <w:bCs/>
                <w:sz w:val="32"/>
                <w:szCs w:val="32"/>
                <w:rtl/>
              </w:rPr>
              <w:t xml:space="preserve">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A20C01">
              <w:rPr>
                <w:bCs/>
                <w:sz w:val="32"/>
                <w:szCs w:val="32"/>
                <w:rtl/>
              </w:rPr>
              <w:t xml:space="preserve">هداف الوجدانية والقيمية 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  <w:rtl/>
              </w:rPr>
            </w:pP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1.</w:t>
            </w:r>
            <w:r w:rsidRPr="00A20C01">
              <w:rPr>
                <w:bCs/>
                <w:sz w:val="32"/>
                <w:szCs w:val="32"/>
                <w:rtl/>
              </w:rPr>
              <w:t>العمل بروح الفريق الواحد</w:t>
            </w:r>
          </w:p>
          <w:p w:rsidR="006E0834" w:rsidRPr="00A20C01" w:rsidRDefault="006E0834" w:rsidP="00F61D56">
            <w:pPr>
              <w:pStyle w:val="10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   2. الا</w:t>
            </w:r>
            <w:r w:rsidRPr="00A20C01">
              <w:rPr>
                <w:bCs/>
                <w:sz w:val="32"/>
                <w:szCs w:val="32"/>
                <w:rtl/>
              </w:rPr>
              <w:t>لتزام بأخ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لاق</w:t>
            </w:r>
            <w:r w:rsidRPr="00A20C01">
              <w:rPr>
                <w:bCs/>
                <w:sz w:val="32"/>
                <w:szCs w:val="32"/>
                <w:rtl/>
              </w:rPr>
              <w:t>يات المؤسسة الجامعية</w:t>
            </w: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3.</w:t>
            </w:r>
            <w:r w:rsidRPr="00A20C01">
              <w:rPr>
                <w:bCs/>
                <w:sz w:val="32"/>
                <w:szCs w:val="32"/>
                <w:rtl/>
              </w:rPr>
              <w:t>استقبال المعلومات والتقبل المعرفي</w:t>
            </w: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</w:t>
            </w: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6E0834" w:rsidRPr="00A20C01" w:rsidRDefault="006E0834" w:rsidP="00F61D56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1519"/>
          <w:tblHeader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  <w:rtl/>
                <w:lang w:bidi="ar-IQ"/>
              </w:rPr>
            </w:pPr>
          </w:p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13. </w:t>
            </w:r>
            <w:r w:rsidRPr="00A20C01">
              <w:rPr>
                <w:bCs/>
                <w:sz w:val="28"/>
                <w:szCs w:val="28"/>
                <w:rtl/>
              </w:rPr>
              <w:t xml:space="preserve">الاهداف المهاراتية الخاصة بالبرنامج : </w:t>
            </w:r>
          </w:p>
          <w:p w:rsidR="006E0834" w:rsidRPr="00A20C01" w:rsidRDefault="006E0834" w:rsidP="00F61D56">
            <w:pPr>
              <w:pStyle w:val="10"/>
              <w:ind w:left="612"/>
              <w:rPr>
                <w:bCs/>
                <w:sz w:val="32"/>
                <w:szCs w:val="32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A20C01">
              <w:rPr>
                <w:bCs/>
                <w:sz w:val="32"/>
                <w:szCs w:val="32"/>
              </w:rPr>
              <w:t xml:space="preserve">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470F4A">
            <w:pPr>
              <w:pStyle w:val="a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>1.</w:t>
            </w:r>
            <w:r w:rsidRPr="00A20C01">
              <w:rPr>
                <w:bCs/>
                <w:sz w:val="32"/>
                <w:szCs w:val="32"/>
                <w:rtl/>
              </w:rPr>
              <w:t xml:space="preserve">تمكين الطالب من اعداد </w:t>
            </w:r>
            <w:r w:rsidR="00470F4A">
              <w:rPr>
                <w:rFonts w:hint="cs"/>
                <w:bCs/>
                <w:sz w:val="32"/>
                <w:szCs w:val="32"/>
                <w:rtl/>
              </w:rPr>
              <w:t>برنامج لمعرفة حل المشاكل</w:t>
            </w:r>
          </w:p>
          <w:p w:rsidR="006E0834" w:rsidRPr="00A20C01" w:rsidRDefault="006E0834" w:rsidP="00470F4A">
            <w:pPr>
              <w:pStyle w:val="a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>2.</w:t>
            </w:r>
            <w:r w:rsidRPr="00A20C01">
              <w:rPr>
                <w:bCs/>
                <w:sz w:val="32"/>
                <w:szCs w:val="32"/>
                <w:rtl/>
              </w:rPr>
              <w:t xml:space="preserve"> تمكين الطالب من اعداد </w:t>
            </w:r>
            <w:r w:rsidR="00A301B3">
              <w:rPr>
                <w:rFonts w:hint="cs"/>
                <w:bCs/>
                <w:sz w:val="32"/>
                <w:szCs w:val="32"/>
                <w:rtl/>
              </w:rPr>
              <w:t>خطة للمنهاج وكيفية تطبيقه</w:t>
            </w:r>
            <w:r w:rsidR="00470F4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rPr>
          <w:cantSplit/>
          <w:trHeight w:val="423"/>
          <w:tblHeader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    </w:t>
            </w:r>
            <w:r w:rsidRPr="00A20C01">
              <w:rPr>
                <w:rFonts w:hint="cs"/>
                <w:bCs/>
                <w:sz w:val="28"/>
                <w:szCs w:val="28"/>
                <w:rtl/>
              </w:rPr>
              <w:t>14.</w:t>
            </w:r>
            <w:r w:rsidRPr="00A20C01">
              <w:rPr>
                <w:bCs/>
                <w:sz w:val="28"/>
                <w:szCs w:val="28"/>
                <w:rtl/>
              </w:rPr>
              <w:t xml:space="preserve"> طرائق التعليم والتعلم </w:t>
            </w:r>
          </w:p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6E0834" w:rsidRPr="00A20C01" w:rsidRDefault="006E0834" w:rsidP="00F61D56">
            <w:pPr>
              <w:rPr>
                <w:bCs/>
                <w:sz w:val="32"/>
                <w:szCs w:val="32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Pr="00A20C01">
              <w:rPr>
                <w:bCs/>
                <w:sz w:val="32"/>
                <w:szCs w:val="32"/>
                <w:rtl/>
              </w:rPr>
              <w:t>المحاضرة النظرية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2.</w:t>
            </w:r>
            <w:r w:rsidRPr="00A20C01">
              <w:rPr>
                <w:bCs/>
                <w:sz w:val="32"/>
                <w:szCs w:val="32"/>
                <w:rtl/>
              </w:rPr>
              <w:t>الواجبات والتقارير البحثية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</w:rPr>
            </w:pPr>
            <w:r w:rsidRPr="00A20C01">
              <w:rPr>
                <w:bCs/>
                <w:sz w:val="32"/>
                <w:szCs w:val="32"/>
              </w:rPr>
              <w:t xml:space="preserve">3                   </w:t>
            </w:r>
            <w:r w:rsidRPr="00A20C01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Pr="00A20C01">
              <w:rPr>
                <w:bCs/>
                <w:sz w:val="32"/>
                <w:szCs w:val="32"/>
                <w:rtl/>
              </w:rPr>
              <w:t xml:space="preserve">المحاضرات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A20C01">
              <w:rPr>
                <w:bCs/>
                <w:sz w:val="32"/>
                <w:szCs w:val="32"/>
                <w:rtl/>
              </w:rPr>
              <w:t>لكترونية</w:t>
            </w:r>
          </w:p>
          <w:p w:rsidR="006E0834" w:rsidRPr="00A20C01" w:rsidRDefault="006E0834" w:rsidP="00F61D56">
            <w:pPr>
              <w:rPr>
                <w:bCs/>
                <w:sz w:val="32"/>
                <w:szCs w:val="32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                  4.</w:t>
            </w:r>
            <w:r w:rsidRPr="00A20C01">
              <w:rPr>
                <w:bCs/>
                <w:sz w:val="32"/>
                <w:szCs w:val="32"/>
                <w:rtl/>
              </w:rPr>
              <w:t xml:space="preserve">التواصل </w:t>
            </w: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الا</w:t>
            </w:r>
            <w:r w:rsidRPr="00A20C01">
              <w:rPr>
                <w:bCs/>
                <w:sz w:val="32"/>
                <w:szCs w:val="32"/>
                <w:rtl/>
              </w:rPr>
              <w:t>لكتروني مع الطلبة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               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>15.</w:t>
            </w:r>
            <w:r w:rsidRPr="00A20C01">
              <w:rPr>
                <w:bCs/>
                <w:sz w:val="28"/>
                <w:szCs w:val="28"/>
                <w:rtl/>
              </w:rPr>
              <w:t xml:space="preserve"> المهارات العامة والتأهيلية المنقولة (المهارات الأخرى المتعلقة بقابلية التوظيف والتطور الشخصي).</w:t>
            </w:r>
          </w:p>
          <w:p w:rsidR="006E0834" w:rsidRPr="00A20C01" w:rsidRDefault="006E0834" w:rsidP="00F61D56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A20C01">
              <w:rPr>
                <w:bCs/>
                <w:sz w:val="28"/>
                <w:szCs w:val="28"/>
                <w:rtl/>
              </w:rPr>
              <w:t>1-الحصول على شهادة البكالوريوس بادارة الاعمال</w:t>
            </w:r>
          </w:p>
          <w:p w:rsidR="006E0834" w:rsidRPr="00A20C01" w:rsidRDefault="006E0834" w:rsidP="00F61D56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2. الاعداد للعمل الوظيفي</w:t>
            </w:r>
          </w:p>
          <w:p w:rsidR="006E0834" w:rsidRPr="00A20C01" w:rsidRDefault="006E0834" w:rsidP="00F61D56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>3.التدريب العملي</w:t>
            </w:r>
          </w:p>
          <w:p w:rsidR="006E0834" w:rsidRPr="00A20C01" w:rsidRDefault="006E0834" w:rsidP="00F61D56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6E0834" w:rsidRPr="00A20C01" w:rsidRDefault="006E0834" w:rsidP="00F61D56">
            <w:pPr>
              <w:ind w:left="1275"/>
              <w:rPr>
                <w:bCs/>
                <w:sz w:val="36"/>
                <w:szCs w:val="36"/>
                <w:lang w:bidi="ar-IQ"/>
              </w:rPr>
            </w:pPr>
            <w:r w:rsidRPr="00A20C0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E0834" w:rsidRPr="00A20C01" w:rsidRDefault="006E0834" w:rsidP="00F61D56">
            <w:pPr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624"/>
          <w:tblHeader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6E0834">
            <w:pPr>
              <w:pStyle w:val="10"/>
              <w:numPr>
                <w:ilvl w:val="0"/>
                <w:numId w:val="3"/>
              </w:numPr>
              <w:tabs>
                <w:tab w:val="left" w:pos="582"/>
              </w:tabs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بنية البرنامج </w:t>
            </w:r>
          </w:p>
          <w:p w:rsidR="006E0834" w:rsidRPr="00A20C01" w:rsidRDefault="006E0834" w:rsidP="00F61D56">
            <w:pPr>
              <w:pStyle w:val="10"/>
              <w:tabs>
                <w:tab w:val="left" w:pos="582"/>
              </w:tabs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86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A20C01">
              <w:rPr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A20C01">
              <w:rPr>
                <w:bCs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A20C01">
              <w:rPr>
                <w:bCs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A20C01">
              <w:rPr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68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>بحوث التسويق</w:t>
            </w:r>
            <w:r w:rsidRPr="00A20C01">
              <w:rPr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عملي</w:t>
            </w: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53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42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378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260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cantSplit/>
          <w:trHeight w:val="34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</w:tbl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  <w:gridCol w:w="1626"/>
      </w:tblGrid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الاسبوع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مخرجات التعليم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اسم الوجدة أو الموضوع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طريقة  التعليم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طرقة التقيم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الاول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987509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مفهوم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الثاني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987509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خصائص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الثالث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987509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التطور المعرفي لرأس المال 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الرابع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987509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مكونات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الخامس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10565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استثمار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السادس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5E1F1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رأس المال الاجتماعي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السابع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6" w:type="dxa"/>
          </w:tcPr>
          <w:p w:rsidR="006E0834" w:rsidRPr="00A20C01" w:rsidRDefault="005E1F17" w:rsidP="00497738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امتحان </w:t>
            </w:r>
            <w:r w:rsidR="00497738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497738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الامتحان من 15 درجة و5 للنشاط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الثامن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7B6D95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المناخ الملائم لرأس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التاسع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10565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العوامل التي تساهم في تشجيع وتحفيز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العاشر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10565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قياس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الحادي عشر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5E1F1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مؤشرات قياس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الثاني عشر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5E1F17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نظريات قياس رأس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الثالث عشر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497738" w:rsidP="00497738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طرائق قياس رأس المال الفكري 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الرابع عشر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6E0834" w:rsidRPr="00A20C01" w:rsidRDefault="00497738" w:rsidP="005E1F17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صناعة رأس المال الفكري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6E0834" w:rsidRPr="00A20C01" w:rsidTr="00F61D56"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الخامس عشر</w:t>
            </w:r>
          </w:p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6E0834" w:rsidRPr="00A20C01" w:rsidRDefault="006E0834" w:rsidP="00F61D56">
            <w:pPr>
              <w:pStyle w:val="10"/>
              <w:rPr>
                <w:bCs/>
                <w:sz w:val="24"/>
                <w:szCs w:val="24"/>
                <w:rtl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6" w:type="dxa"/>
          </w:tcPr>
          <w:p w:rsidR="006E0834" w:rsidRPr="00A20C01" w:rsidRDefault="005E1F17" w:rsidP="00497738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امتحان </w:t>
            </w:r>
            <w:r w:rsidR="00497738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الشهرالثاني</w:t>
            </w:r>
          </w:p>
        </w:tc>
        <w:tc>
          <w:tcPr>
            <w:tcW w:w="1626" w:type="dxa"/>
          </w:tcPr>
          <w:p w:rsidR="006E0834" w:rsidRPr="00A20C01" w:rsidRDefault="006E0834" w:rsidP="00F61D56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A20C01">
              <w:rPr>
                <w:rFonts w:hint="cs"/>
                <w:bCs/>
                <w:sz w:val="24"/>
                <w:szCs w:val="24"/>
                <w:rtl/>
                <w:lang w:bidi="ar-IQ"/>
              </w:rPr>
              <w:t>الامتحان من 15 درجة و5 للنشاط</w:t>
            </w:r>
          </w:p>
        </w:tc>
      </w:tr>
    </w:tbl>
    <w:p w:rsidR="006E0834" w:rsidRPr="00A20C01" w:rsidRDefault="006E0834" w:rsidP="006E0834">
      <w:pPr>
        <w:pStyle w:val="10"/>
        <w:rPr>
          <w:bCs/>
          <w:sz w:val="24"/>
          <w:szCs w:val="24"/>
          <w:rtl/>
        </w:rPr>
      </w:pPr>
    </w:p>
    <w:p w:rsidR="006E0834" w:rsidRPr="00A20C01" w:rsidRDefault="006E0834" w:rsidP="006E0834">
      <w:pPr>
        <w:pStyle w:val="10"/>
        <w:rPr>
          <w:bCs/>
          <w:sz w:val="24"/>
          <w:szCs w:val="24"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  <w:rtl/>
        </w:rPr>
      </w:pPr>
    </w:p>
    <w:p w:rsidR="006E0834" w:rsidRPr="00A20C01" w:rsidRDefault="006E0834" w:rsidP="006E0834">
      <w:pPr>
        <w:pStyle w:val="10"/>
        <w:rPr>
          <w:bCs/>
        </w:rPr>
      </w:pPr>
    </w:p>
    <w:p w:rsidR="006E0834" w:rsidRPr="00A20C01" w:rsidRDefault="006E0834" w:rsidP="006E0834">
      <w:pPr>
        <w:pStyle w:val="10"/>
        <w:rPr>
          <w:bCs/>
        </w:rPr>
      </w:pPr>
    </w:p>
    <w:tbl>
      <w:tblPr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Default="006E0834" w:rsidP="006E0834">
            <w:pPr>
              <w:pStyle w:val="10"/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</w:rPr>
            </w:pPr>
            <w:r w:rsidRPr="00A20C01">
              <w:rPr>
                <w:bCs/>
                <w:sz w:val="28"/>
                <w:szCs w:val="28"/>
                <w:rtl/>
              </w:rPr>
              <w:t>التخطيط للتطور الشخصي</w:t>
            </w:r>
          </w:p>
          <w:p w:rsidR="001009C5" w:rsidRDefault="001009C5" w:rsidP="001009C5">
            <w:pPr>
              <w:pStyle w:val="10"/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  <w:rtl/>
              </w:rPr>
            </w:pPr>
          </w:p>
          <w:p w:rsidR="001009C5" w:rsidRDefault="001009C5" w:rsidP="001009C5">
            <w:pPr>
              <w:pStyle w:val="10"/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استخدام التقنيات الجديثة في التدريس </w:t>
            </w:r>
          </w:p>
          <w:p w:rsidR="001009C5" w:rsidRPr="00A20C01" w:rsidRDefault="001009C5" w:rsidP="001009C5">
            <w:pPr>
              <w:pStyle w:val="10"/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دخول دورات متخصصة</w:t>
            </w:r>
          </w:p>
          <w:p w:rsidR="006E0834" w:rsidRPr="00A20C01" w:rsidRDefault="001009C5" w:rsidP="00F61D56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6E0834">
            <w:pPr>
              <w:pStyle w:val="10"/>
              <w:numPr>
                <w:ilvl w:val="0"/>
                <w:numId w:val="3"/>
              </w:numPr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  </w:t>
            </w:r>
            <w:r w:rsidRPr="00A20C01">
              <w:rPr>
                <w:bCs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  <w:p w:rsidR="006E0834" w:rsidRPr="00A20C01" w:rsidRDefault="006E0834" w:rsidP="00F61D56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A20C01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 xml:space="preserve">    1.  </w:t>
            </w:r>
            <w:r w:rsidRPr="00A20C01">
              <w:rPr>
                <w:b w:val="0"/>
                <w:bCs/>
                <w:sz w:val="28"/>
                <w:szCs w:val="28"/>
                <w:u w:val="none"/>
                <w:rtl/>
              </w:rPr>
              <w:t xml:space="preserve">الحصول على شهادة الاعدادية 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  <w:rtl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   2.شرط المعدل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   3.اجتياز الفحص الطبي  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>19.</w:t>
            </w:r>
            <w:r w:rsidRPr="00A20C01">
              <w:rPr>
                <w:bCs/>
                <w:sz w:val="28"/>
                <w:szCs w:val="28"/>
                <w:rtl/>
              </w:rPr>
              <w:t>أهم مصادر المعلومات عن البرنامج</w:t>
            </w: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</w:p>
          <w:p w:rsidR="006E0834" w:rsidRDefault="006A6EC9" w:rsidP="006A6EC9">
            <w:pPr>
              <w:pStyle w:val="a3"/>
              <w:numPr>
                <w:ilvl w:val="3"/>
                <w:numId w:val="1"/>
              </w:numPr>
              <w:jc w:val="left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إدارة رأس المال الفكري (د. سعد العنزي,د.أحمد علي صالح)</w:t>
            </w:r>
          </w:p>
          <w:p w:rsidR="006A6EC9" w:rsidRDefault="006A6EC9" w:rsidP="006A6EC9">
            <w:pPr>
              <w:pStyle w:val="a3"/>
              <w:numPr>
                <w:ilvl w:val="3"/>
                <w:numId w:val="1"/>
              </w:numPr>
              <w:jc w:val="left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اعتماد المعلومات والخبرات السابفة </w:t>
            </w:r>
          </w:p>
          <w:p w:rsidR="006A6EC9" w:rsidRPr="006A6EC9" w:rsidRDefault="006A6EC9" w:rsidP="006A6EC9">
            <w:pPr>
              <w:pStyle w:val="a3"/>
              <w:numPr>
                <w:ilvl w:val="3"/>
                <w:numId w:val="1"/>
              </w:numPr>
              <w:jc w:val="left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المجلات والتقارير العلمية</w:t>
            </w:r>
          </w:p>
          <w:p w:rsidR="006E0834" w:rsidRPr="00A20C01" w:rsidRDefault="006E0834" w:rsidP="00F61D56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6E0834" w:rsidRPr="00A20C01" w:rsidRDefault="006E0834" w:rsidP="00F61D56">
            <w:pPr>
              <w:pStyle w:val="10"/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tabs>
                <w:tab w:val="left" w:pos="507"/>
                <w:tab w:val="left" w:pos="792"/>
              </w:tabs>
              <w:rPr>
                <w:bCs/>
                <w:sz w:val="28"/>
                <w:szCs w:val="28"/>
              </w:rPr>
            </w:pPr>
            <w:r w:rsidRPr="00A20C0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E0834" w:rsidRPr="00A20C01" w:rsidTr="00F61D56">
        <w:trPr>
          <w:cantSplit/>
          <w:trHeight w:val="2595"/>
          <w:tblHeader/>
        </w:trPr>
        <w:tc>
          <w:tcPr>
            <w:tcW w:w="972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rPr>
                <w:rFonts w:ascii="Simplified Arabic" w:eastAsia="Simplified Arabic" w:hAnsi="Simplified Arabic" w:cs="Simplified Arabic"/>
                <w:bCs/>
                <w:sz w:val="32"/>
                <w:szCs w:val="32"/>
              </w:rPr>
            </w:pPr>
          </w:p>
        </w:tc>
      </w:tr>
    </w:tbl>
    <w:p w:rsidR="006E0834" w:rsidRPr="00A20C01" w:rsidRDefault="006E0834" w:rsidP="006E0834">
      <w:pPr>
        <w:pStyle w:val="10"/>
        <w:spacing w:after="200" w:line="276" w:lineRule="auto"/>
        <w:rPr>
          <w:bCs/>
          <w:sz w:val="28"/>
          <w:szCs w:val="28"/>
          <w:lang w:bidi="ar-IQ"/>
        </w:rPr>
        <w:sectPr w:rsidR="006E0834" w:rsidRPr="00A20C01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6E0834" w:rsidRPr="00A20C01" w:rsidRDefault="006E0834" w:rsidP="006E083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276" w:lineRule="auto"/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6E0834" w:rsidRPr="00A20C01" w:rsidTr="00F61D56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6E0834" w:rsidRPr="00A20C01" w:rsidTr="00F61D56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6E0834" w:rsidRPr="00A20C01" w:rsidTr="00F61D56">
        <w:trPr>
          <w:cantSplit/>
          <w:trHeight w:val="454"/>
          <w:tblHeader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E0834" w:rsidRPr="00A20C01" w:rsidTr="00F61D56">
        <w:trPr>
          <w:cantSplit/>
          <w:trHeight w:val="1304"/>
          <w:tblHeader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lastRenderedPageBreak/>
              <w:t xml:space="preserve">السنة 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 xml:space="preserve">/ </w:t>
            </w: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(</w:t>
            </w: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6E0834" w:rsidRPr="00A20C01" w:rsidTr="00F61D56">
        <w:trPr>
          <w:cantSplit/>
          <w:trHeight w:val="349"/>
          <w:tblHeader/>
        </w:trPr>
        <w:tc>
          <w:tcPr>
            <w:tcW w:w="1251" w:type="dxa"/>
            <w:vMerge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أ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ب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ب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ب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ب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ج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ج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ج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ج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د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د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د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0834" w:rsidRPr="00A20C01" w:rsidRDefault="006E0834" w:rsidP="00F61D56">
            <w:pPr>
              <w:pStyle w:val="10"/>
              <w:jc w:val="center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د</w:t>
            </w: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E0834" w:rsidRPr="00A20C01" w:rsidTr="00F61D56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E0834" w:rsidRPr="008130DC" w:rsidRDefault="006E0834" w:rsidP="00F61D56">
            <w:pPr>
              <w:pStyle w:val="10"/>
              <w:rPr>
                <w:rFonts w:ascii="Cambria" w:eastAsia="Cambria" w:hAnsi="Cambria" w:cstheme="minorBidi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 xml:space="preserve">المرحلة الثانية </w:t>
            </w:r>
            <w:r w:rsidR="008130DC">
              <w:rPr>
                <w:rFonts w:ascii="Cambria" w:eastAsia="Cambria" w:hAnsi="Cambria" w:cstheme="minorBidi" w:hint="cs"/>
                <w:bCs/>
                <w:color w:val="000000"/>
                <w:sz w:val="24"/>
                <w:szCs w:val="24"/>
                <w:rtl/>
                <w:lang w:bidi="ar-IQ"/>
              </w:rPr>
              <w:t>/كورس الثاني</w:t>
            </w:r>
          </w:p>
        </w:tc>
        <w:tc>
          <w:tcPr>
            <w:tcW w:w="1530" w:type="dxa"/>
            <w:shd w:val="clear" w:color="auto" w:fill="auto"/>
          </w:tcPr>
          <w:p w:rsidR="006E0834" w:rsidRPr="006A6EC9" w:rsidRDefault="008130DC" w:rsidP="006A6EC9">
            <w:pPr>
              <w:pStyle w:val="10"/>
              <w:jc w:val="right"/>
              <w:rPr>
                <w:rFonts w:ascii="Cambria" w:eastAsia="Cambria" w:hAnsi="Cambria" w:cstheme="minorBidi"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/>
                <w:bCs/>
                <w:color w:val="000000"/>
                <w:sz w:val="24"/>
                <w:szCs w:val="24"/>
                <w:lang w:bidi="ar-IQ"/>
              </w:rPr>
              <w:t>BUA0229</w:t>
            </w:r>
          </w:p>
        </w:tc>
        <w:tc>
          <w:tcPr>
            <w:tcW w:w="14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bCs/>
                <w:color w:val="000000"/>
                <w:sz w:val="24"/>
                <w:szCs w:val="24"/>
                <w:rtl/>
              </w:rPr>
              <w:t>رأس المال الفكري</w:t>
            </w: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/>
                <w:bCs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A20C01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A6EC9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173"/>
          <w:tblHeader/>
        </w:trPr>
        <w:tc>
          <w:tcPr>
            <w:tcW w:w="1251" w:type="dxa"/>
            <w:vMerge/>
            <w:shd w:val="clear" w:color="auto" w:fill="auto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6A6EC9" w:rsidRDefault="006E0834" w:rsidP="00F61D56">
            <w:pPr>
              <w:pStyle w:val="10"/>
              <w:rPr>
                <w:rFonts w:ascii="Cambria" w:eastAsia="Cambria" w:hAnsi="Cambria" w:cstheme="minorBidi"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theme="minorBidi"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323"/>
          <w:tblHeader/>
        </w:trPr>
        <w:tc>
          <w:tcPr>
            <w:tcW w:w="1251" w:type="dxa"/>
            <w:vMerge w:val="restart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6E0834" w:rsidRPr="00A20C01" w:rsidTr="00F61D56">
        <w:trPr>
          <w:cantSplit/>
          <w:trHeight w:val="454"/>
          <w:tblHeader/>
        </w:trPr>
        <w:tc>
          <w:tcPr>
            <w:tcW w:w="1251" w:type="dxa"/>
            <w:vMerge/>
            <w:shd w:val="clear" w:color="auto" w:fill="auto"/>
          </w:tcPr>
          <w:p w:rsidR="006E0834" w:rsidRPr="00A20C01" w:rsidRDefault="006E0834" w:rsidP="00F61D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E0834" w:rsidRPr="00A20C01" w:rsidRDefault="006E0834" w:rsidP="00F61D56">
            <w:pPr>
              <w:pStyle w:val="10"/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</w:tbl>
    <w:p w:rsidR="006E0834" w:rsidRPr="00A20C01" w:rsidRDefault="006E0834" w:rsidP="006E0834">
      <w:pPr>
        <w:pStyle w:val="10"/>
        <w:spacing w:after="200" w:line="276" w:lineRule="auto"/>
        <w:rPr>
          <w:rFonts w:ascii="Calibri" w:eastAsia="Calibri" w:hAnsi="Calibri" w:cs="Calibri"/>
          <w:bCs/>
          <w:sz w:val="22"/>
          <w:szCs w:val="22"/>
        </w:rPr>
      </w:pPr>
    </w:p>
    <w:p w:rsidR="006E0834" w:rsidRDefault="006E0834" w:rsidP="006E0834">
      <w:pPr>
        <w:pStyle w:val="10"/>
        <w:tabs>
          <w:tab w:val="left" w:pos="1590"/>
          <w:tab w:val="center" w:pos="4320"/>
        </w:tabs>
        <w:spacing w:after="200" w:line="276" w:lineRule="auto"/>
        <w:jc w:val="center"/>
        <w:rPr>
          <w:b/>
          <w:color w:val="993300"/>
          <w:sz w:val="32"/>
          <w:szCs w:val="32"/>
        </w:rPr>
        <w:sectPr w:rsidR="006E0834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DF7193" w:rsidRPr="006E0834" w:rsidRDefault="00DF7193" w:rsidP="006E0834">
      <w:pPr>
        <w:ind w:left="-199"/>
        <w:rPr>
          <w:sz w:val="28"/>
          <w:szCs w:val="28"/>
          <w:lang w:bidi="ar-IQ"/>
        </w:rPr>
      </w:pPr>
    </w:p>
    <w:sectPr w:rsidR="00DF7193" w:rsidRPr="006E0834" w:rsidSect="006866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60" w:rsidRDefault="00FA7560" w:rsidP="00622C64">
      <w:r>
        <w:separator/>
      </w:r>
    </w:p>
  </w:endnote>
  <w:endnote w:type="continuationSeparator" w:id="0">
    <w:p w:rsidR="00FA7560" w:rsidRDefault="00FA7560" w:rsidP="006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78" w:rsidRDefault="00FA7560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pPr w:leftFromText="187" w:rightFromText="187" w:vertAnchor="text" w:tblpY="1"/>
      <w:bidiVisual/>
      <w:tblW w:w="11161" w:type="dxa"/>
      <w:tblInd w:w="-115" w:type="dxa"/>
      <w:tblLayout w:type="fixed"/>
      <w:tblLook w:val="0400" w:firstRow="0" w:lastRow="0" w:firstColumn="0" w:lastColumn="0" w:noHBand="0" w:noVBand="1"/>
    </w:tblPr>
    <w:tblGrid>
      <w:gridCol w:w="5023"/>
      <w:gridCol w:w="1116"/>
      <w:gridCol w:w="5022"/>
    </w:tblGrid>
    <w:tr w:rsidR="001E5378">
      <w:trPr>
        <w:cantSplit/>
        <w:trHeight w:val="151"/>
        <w:tblHeader/>
      </w:trPr>
      <w:tc>
        <w:tcPr>
          <w:tcW w:w="5023" w:type="dxa"/>
          <w:tcBorders>
            <w:bottom w:val="single" w:sz="4" w:space="0" w:color="4F81BD"/>
          </w:tcBorders>
        </w:tcPr>
        <w:p w:rsidR="001E5378" w:rsidRDefault="00FA756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E5378" w:rsidRDefault="008130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622C64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622C64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137A1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8</w:t>
          </w:r>
          <w:r w:rsidR="00622C64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E5378" w:rsidRDefault="00FA756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1E5378">
      <w:trPr>
        <w:cantSplit/>
        <w:trHeight w:val="150"/>
        <w:tblHeader/>
      </w:trPr>
      <w:tc>
        <w:tcPr>
          <w:tcW w:w="5023" w:type="dxa"/>
          <w:tcBorders>
            <w:top w:val="single" w:sz="4" w:space="0" w:color="4F81BD"/>
          </w:tcBorders>
        </w:tcPr>
        <w:p w:rsidR="001E5378" w:rsidRDefault="00FA756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E5378" w:rsidRDefault="00FA7560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E5378" w:rsidRDefault="00FA756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1E5378" w:rsidRDefault="00FA756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60" w:rsidRDefault="00FA7560" w:rsidP="00622C64">
      <w:r>
        <w:separator/>
      </w:r>
    </w:p>
  </w:footnote>
  <w:footnote w:type="continuationSeparator" w:id="0">
    <w:p w:rsidR="00FA7560" w:rsidRDefault="00FA7560" w:rsidP="0062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1AB"/>
    <w:multiLevelType w:val="hybridMultilevel"/>
    <w:tmpl w:val="710A0E3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DF26074"/>
    <w:multiLevelType w:val="multilevel"/>
    <w:tmpl w:val="3C4A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C7BFF"/>
    <w:multiLevelType w:val="hybridMultilevel"/>
    <w:tmpl w:val="5E9AA4C2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48424493"/>
    <w:multiLevelType w:val="hybridMultilevel"/>
    <w:tmpl w:val="EBB2D3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93A75AE"/>
    <w:multiLevelType w:val="hybridMultilevel"/>
    <w:tmpl w:val="C810C38A"/>
    <w:lvl w:ilvl="0" w:tplc="BF7EC81E">
      <w:start w:val="1"/>
      <w:numFmt w:val="arabicAlpha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5EC167C0"/>
    <w:multiLevelType w:val="hybridMultilevel"/>
    <w:tmpl w:val="E160D0C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6B073C85"/>
    <w:multiLevelType w:val="hybridMultilevel"/>
    <w:tmpl w:val="D6C49C42"/>
    <w:lvl w:ilvl="0" w:tplc="3F54091C">
      <w:start w:val="1"/>
      <w:numFmt w:val="decimal"/>
      <w:lvlText w:val="%1."/>
      <w:lvlJc w:val="left"/>
      <w:pPr>
        <w:ind w:left="76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A666E3F"/>
    <w:multiLevelType w:val="hybridMultilevel"/>
    <w:tmpl w:val="12E43ACC"/>
    <w:lvl w:ilvl="0" w:tplc="5EB47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4"/>
    <w:rsid w:val="001009C5"/>
    <w:rsid w:val="00105657"/>
    <w:rsid w:val="001876B1"/>
    <w:rsid w:val="00470F4A"/>
    <w:rsid w:val="00497738"/>
    <w:rsid w:val="005E1F17"/>
    <w:rsid w:val="00622C64"/>
    <w:rsid w:val="006336C9"/>
    <w:rsid w:val="006866E2"/>
    <w:rsid w:val="006A6EC9"/>
    <w:rsid w:val="006E0834"/>
    <w:rsid w:val="007B6D95"/>
    <w:rsid w:val="008130DC"/>
    <w:rsid w:val="008137A1"/>
    <w:rsid w:val="00987509"/>
    <w:rsid w:val="00A301B3"/>
    <w:rsid w:val="00BB6A2B"/>
    <w:rsid w:val="00C50707"/>
    <w:rsid w:val="00DF7193"/>
    <w:rsid w:val="00FA7560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10"/>
    <w:next w:val="10"/>
    <w:link w:val="1Char"/>
    <w:rsid w:val="006E0834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link w:val="2Char"/>
    <w:rsid w:val="006E083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E083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Char">
    <w:name w:val="عنوان 2 Char"/>
    <w:basedOn w:val="a0"/>
    <w:link w:val="2"/>
    <w:rsid w:val="006E083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0">
    <w:name w:val="عادي1"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E0834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10"/>
    <w:next w:val="10"/>
    <w:link w:val="1Char"/>
    <w:rsid w:val="006E0834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link w:val="2Char"/>
    <w:rsid w:val="006E083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E083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Char">
    <w:name w:val="عنوان 2 Char"/>
    <w:basedOn w:val="a0"/>
    <w:link w:val="2"/>
    <w:rsid w:val="006E083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0">
    <w:name w:val="عادي1"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E0834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E0834"/>
    <w:pPr>
      <w:bidi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DR.Ahmed Saker 2O11</cp:lastModifiedBy>
  <cp:revision>2</cp:revision>
  <dcterms:created xsi:type="dcterms:W3CDTF">2024-05-17T17:29:00Z</dcterms:created>
  <dcterms:modified xsi:type="dcterms:W3CDTF">2024-05-17T17:29:00Z</dcterms:modified>
</cp:coreProperties>
</file>